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7FA0B" w14:textId="18FEB18C" w:rsidR="008E561E" w:rsidRPr="00BA38B6" w:rsidRDefault="0073208F" w:rsidP="0045254E">
      <w:pPr>
        <w:ind w:left="1260"/>
        <w:jc w:val="both"/>
        <w:rPr>
          <w:rFonts w:ascii="Cambria" w:hAnsi="Cambria"/>
        </w:rPr>
      </w:pPr>
      <w:r>
        <w:rPr>
          <w:rFonts w:ascii="Cambria" w:hAnsi="Cambria"/>
          <w:noProof/>
        </w:rPr>
        <w:drawing>
          <wp:anchor distT="0" distB="0" distL="114300" distR="114300" simplePos="0" relativeHeight="251658240" behindDoc="1" locked="0" layoutInCell="1" allowOverlap="1" wp14:anchorId="7DEDF809" wp14:editId="28E6A81D">
            <wp:simplePos x="0" y="0"/>
            <wp:positionH relativeFrom="column">
              <wp:posOffset>-948267</wp:posOffset>
            </wp:positionH>
            <wp:positionV relativeFrom="paragraph">
              <wp:posOffset>-965200</wp:posOffset>
            </wp:positionV>
            <wp:extent cx="7656830" cy="10776859"/>
            <wp:effectExtent l="0" t="0" r="1270" b="5715"/>
            <wp:wrapNone/>
            <wp:docPr id="970775213" name="Şəki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775213" name="Şəkil 970775213"/>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59099" cy="10780052"/>
                    </a:xfrm>
                    <a:prstGeom prst="rect">
                      <a:avLst/>
                    </a:prstGeom>
                  </pic:spPr>
                </pic:pic>
              </a:graphicData>
            </a:graphic>
            <wp14:sizeRelH relativeFrom="page">
              <wp14:pctWidth>0</wp14:pctWidth>
            </wp14:sizeRelH>
            <wp14:sizeRelV relativeFrom="page">
              <wp14:pctHeight>0</wp14:pctHeight>
            </wp14:sizeRelV>
          </wp:anchor>
        </w:drawing>
      </w:r>
    </w:p>
    <w:p w14:paraId="6137FFA7" w14:textId="77777777" w:rsidR="00DA0F24" w:rsidRDefault="008E561E" w:rsidP="00DA0F24">
      <w:pPr>
        <w:tabs>
          <w:tab w:val="left" w:pos="7080"/>
        </w:tabs>
        <w:jc w:val="center"/>
        <w:rPr>
          <w:rFonts w:ascii="Cambria" w:hAnsi="Cambria"/>
        </w:rPr>
      </w:pPr>
      <w:r w:rsidRPr="00BA38B6">
        <w:rPr>
          <w:rFonts w:ascii="Cambria" w:hAnsi="Cambria"/>
        </w:rPr>
        <w:br w:type="page"/>
      </w:r>
    </w:p>
    <w:p w14:paraId="07484247" w14:textId="70DB7932" w:rsidR="00DA0F24" w:rsidRDefault="00DA0F24" w:rsidP="00DA0F24">
      <w:pPr>
        <w:tabs>
          <w:tab w:val="left" w:pos="7080"/>
        </w:tabs>
        <w:jc w:val="center"/>
        <w:rPr>
          <w:rFonts w:ascii="Cambria" w:hAnsi="Cambria"/>
        </w:rPr>
      </w:pPr>
      <w:r>
        <w:rPr>
          <w:rFonts w:ascii="Cambria" w:hAnsi="Cambria"/>
          <w:noProof/>
        </w:rPr>
        <w:lastRenderedPageBreak/>
        <mc:AlternateContent>
          <mc:Choice Requires="wps">
            <w:drawing>
              <wp:anchor distT="0" distB="0" distL="114300" distR="114300" simplePos="0" relativeHeight="251659264" behindDoc="0" locked="0" layoutInCell="1" allowOverlap="1" wp14:anchorId="2EC56D60" wp14:editId="62A122C1">
                <wp:simplePos x="0" y="0"/>
                <wp:positionH relativeFrom="column">
                  <wp:posOffset>-431800</wp:posOffset>
                </wp:positionH>
                <wp:positionV relativeFrom="paragraph">
                  <wp:posOffset>-152400</wp:posOffset>
                </wp:positionV>
                <wp:extent cx="6680200" cy="393700"/>
                <wp:effectExtent l="0" t="0" r="25400" b="25400"/>
                <wp:wrapNone/>
                <wp:docPr id="1153590064" name="Metn Qutusu 1"/>
                <wp:cNvGraphicFramePr/>
                <a:graphic xmlns:a="http://schemas.openxmlformats.org/drawingml/2006/main">
                  <a:graphicData uri="http://schemas.microsoft.com/office/word/2010/wordprocessingShape">
                    <wps:wsp>
                      <wps:cNvSpPr txBox="1"/>
                      <wps:spPr>
                        <a:xfrm>
                          <a:off x="0" y="0"/>
                          <a:ext cx="6680200" cy="393700"/>
                        </a:xfrm>
                        <a:prstGeom prst="rect">
                          <a:avLst/>
                        </a:prstGeom>
                        <a:solidFill>
                          <a:schemeClr val="lt1"/>
                        </a:solidFill>
                        <a:ln w="6350">
                          <a:solidFill>
                            <a:schemeClr val="bg1"/>
                          </a:solidFill>
                        </a:ln>
                      </wps:spPr>
                      <wps:txbx>
                        <w:txbxContent>
                          <w:p w14:paraId="4B345700" w14:textId="77777777" w:rsidR="00DA0F24" w:rsidRDefault="00DA0F24" w:rsidP="00DA0F24">
                            <w:pPr>
                              <w:shd w:val="clear" w:color="auto" w:fill="B3E5A1" w:themeFill="accent6" w:themeFillTint="66"/>
                              <w:tabs>
                                <w:tab w:val="left" w:pos="7080"/>
                              </w:tabs>
                              <w:jc w:val="center"/>
                              <w:rPr>
                                <w:b/>
                                <w:color w:val="1F3B63"/>
                                <w:sz w:val="36"/>
                              </w:rPr>
                            </w:pPr>
                            <w:r>
                              <w:rPr>
                                <w:b/>
                                <w:color w:val="1F3B63"/>
                                <w:sz w:val="36"/>
                              </w:rPr>
                              <w:t>MÜNDƏRİCAT</w:t>
                            </w:r>
                          </w:p>
                          <w:p w14:paraId="1CBB5320" w14:textId="77777777" w:rsidR="00DA0F24" w:rsidRDefault="00DA0F24" w:rsidP="00DA0F24">
                            <w:pPr>
                              <w:shd w:val="clear" w:color="auto" w:fill="B3E5A1" w:themeFill="accent6" w:themeFillTint="66"/>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EC56D60" id="_x0000_t202" coordsize="21600,21600" o:spt="202" path="m,l,21600r21600,l21600,xe">
                <v:stroke joinstyle="miter"/>
                <v:path gradientshapeok="t" o:connecttype="rect"/>
              </v:shapetype>
              <v:shape id="Metn Qutusu 1" o:spid="_x0000_s1026" type="#_x0000_t202" style="position:absolute;left:0;text-align:left;margin-left:-34pt;margin-top:-12pt;width:526pt;height:3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" fillcolor="white [3201]" strokecolor="white [3212]" strokeweight=".5pt">
                <v:textbox>
                  <w:txbxContent>
                    <w:p w14:paraId="4B345700" w14:textId="77777777" w:rsidR="00DA0F24" w:rsidRDefault="00DA0F24" w:rsidP="00DA0F24">
                      <w:pPr>
                        <w:shd w:val="clear" w:color="auto" w:fill="B3E5A1" w:themeFill="accent6" w:themeFillTint="66"/>
                        <w:tabs>
                          <w:tab w:val="left" w:pos="7080"/>
                        </w:tabs>
                        <w:jc w:val="center"/>
                        <w:rPr>
                          <w:b/>
                          <w:color w:val="1F3B63"/>
                          <w:sz w:val="36"/>
                        </w:rPr>
                      </w:pPr>
                      <w:r>
                        <w:rPr>
                          <w:b/>
                          <w:color w:val="1F3B63"/>
                          <w:sz w:val="36"/>
                        </w:rPr>
                        <w:t>MÜNDƏRİCAT</w:t>
                      </w:r>
                    </w:p>
                    <w:p w14:paraId="1CBB5320" w14:textId="77777777" w:rsidR="00DA0F24" w:rsidRDefault="00DA0F24" w:rsidP="00DA0F24">
                      <w:pPr>
                        <w:shd w:val="clear" w:color="auto" w:fill="B3E5A1" w:themeFill="accent6" w:themeFillTint="66"/>
                      </w:pPr>
                    </w:p>
                  </w:txbxContent>
                </v:textbox>
              </v:shape>
            </w:pict>
          </mc:Fallback>
        </mc:AlternateContent>
      </w:r>
    </w:p>
    <w:p w14:paraId="3847D1DC" w14:textId="77777777" w:rsidR="00DA0F24" w:rsidRDefault="00DA0F24" w:rsidP="00DA0F24">
      <w:pPr>
        <w:tabs>
          <w:tab w:val="left" w:pos="7080"/>
        </w:tabs>
        <w:jc w:val="center"/>
        <w:rPr>
          <w:rFonts w:ascii="Cambria" w:hAnsi="Cambria"/>
        </w:rPr>
      </w:pPr>
    </w:p>
    <w:p w14:paraId="0420AAEA" w14:textId="77777777" w:rsidR="00291BD6" w:rsidRPr="00291BD6" w:rsidRDefault="00291BD6" w:rsidP="00291BD6">
      <w:pPr>
        <w:tabs>
          <w:tab w:val="right" w:leader="dot" w:pos="9071"/>
        </w:tabs>
        <w:spacing w:after="80"/>
        <w:rPr>
          <w:rFonts w:ascii="Cambria" w:hAnsi="Cambria"/>
          <w:b/>
          <w:bCs/>
        </w:rPr>
      </w:pPr>
      <w:hyperlink w:anchor="bk1_on_soz">
        <w:r w:rsidRPr="00291BD6">
          <w:rPr>
            <w:rFonts w:ascii="Cambria" w:hAnsi="Cambria"/>
            <w:b/>
            <w:bCs/>
            <w:color w:val="0563C1"/>
            <w:u w:val="single"/>
          </w:rPr>
          <w:t>ÖN SÖZ</w:t>
        </w:r>
      </w:hyperlink>
      <w:r w:rsidRPr="00291BD6">
        <w:rPr>
          <w:rFonts w:ascii="Cambria" w:hAnsi="Cambria"/>
          <w:b/>
          <w:bCs/>
        </w:rPr>
        <w:tab/>
      </w:r>
      <w:hyperlink w:anchor="bk1_on_soz">
        <w:r w:rsidRPr="00291BD6">
          <w:rPr>
            <w:rFonts w:ascii="Cambria" w:hAnsi="Cambria"/>
            <w:b/>
            <w:bCs/>
            <w:color w:val="0563C1"/>
            <w:u w:val="single"/>
          </w:rPr>
          <w:t>4</w:t>
        </w:r>
      </w:hyperlink>
    </w:p>
    <w:p w14:paraId="74499684" w14:textId="77777777" w:rsidR="00291BD6" w:rsidRPr="00291BD6" w:rsidRDefault="00291BD6" w:rsidP="00291BD6">
      <w:pPr>
        <w:tabs>
          <w:tab w:val="right" w:leader="dot" w:pos="9071"/>
        </w:tabs>
        <w:spacing w:after="80"/>
        <w:rPr>
          <w:rFonts w:ascii="Cambria" w:hAnsi="Cambria"/>
          <w:b/>
          <w:bCs/>
        </w:rPr>
      </w:pPr>
      <w:hyperlink w:anchor="bk2_moni_tori_nq_metodologi_yasi">
        <w:r w:rsidRPr="00291BD6">
          <w:rPr>
            <w:rFonts w:ascii="Cambria" w:hAnsi="Cambria"/>
            <w:b/>
            <w:bCs/>
            <w:color w:val="0563C1"/>
            <w:u w:val="single"/>
          </w:rPr>
          <w:t>MONİTORİNQ METODOLOGİYASI</w:t>
        </w:r>
      </w:hyperlink>
      <w:r w:rsidRPr="00291BD6">
        <w:rPr>
          <w:rFonts w:ascii="Cambria" w:hAnsi="Cambria"/>
          <w:b/>
          <w:bCs/>
        </w:rPr>
        <w:tab/>
      </w:r>
      <w:hyperlink w:anchor="bk2_moni_tori_nq_metodologi_yasi">
        <w:r w:rsidRPr="00291BD6">
          <w:rPr>
            <w:rFonts w:ascii="Cambria" w:hAnsi="Cambria"/>
            <w:b/>
            <w:bCs/>
            <w:color w:val="0563C1"/>
            <w:u w:val="single"/>
          </w:rPr>
          <w:t>6</w:t>
        </w:r>
      </w:hyperlink>
    </w:p>
    <w:p w14:paraId="4620390B" w14:textId="77777777" w:rsidR="00291BD6" w:rsidRPr="00291BD6" w:rsidRDefault="00291BD6" w:rsidP="00291BD6">
      <w:pPr>
        <w:tabs>
          <w:tab w:val="right" w:leader="dot" w:pos="9071"/>
        </w:tabs>
        <w:spacing w:after="80"/>
        <w:ind w:left="425"/>
        <w:rPr>
          <w:rFonts w:ascii="Cambria" w:hAnsi="Cambria"/>
        </w:rPr>
      </w:pPr>
      <w:hyperlink w:anchor="bk3_1_normativ_huquqi_baza_ve_beynelxalq_muq">
        <w:r w:rsidRPr="00291BD6">
          <w:rPr>
            <w:rFonts w:ascii="Cambria" w:hAnsi="Cambria"/>
            <w:color w:val="0563C1"/>
            <w:u w:val="single"/>
          </w:rPr>
          <w:t>1. Normativ-hüquqi baza və beynəlxalq müqayisəli analiz</w:t>
        </w:r>
      </w:hyperlink>
      <w:r w:rsidRPr="00291BD6">
        <w:rPr>
          <w:rFonts w:ascii="Cambria" w:hAnsi="Cambria"/>
        </w:rPr>
        <w:tab/>
      </w:r>
      <w:hyperlink w:anchor="bk3_1_normativ_huquqi_baza_ve_beynelxalq_muq">
        <w:r w:rsidRPr="00291BD6">
          <w:rPr>
            <w:rFonts w:ascii="Cambria" w:hAnsi="Cambria"/>
            <w:color w:val="0563C1"/>
            <w:u w:val="single"/>
          </w:rPr>
          <w:t>7</w:t>
        </w:r>
      </w:hyperlink>
    </w:p>
    <w:p w14:paraId="5D3934D5" w14:textId="77777777" w:rsidR="00291BD6" w:rsidRPr="00291BD6" w:rsidRDefault="00291BD6" w:rsidP="00291BD6">
      <w:pPr>
        <w:tabs>
          <w:tab w:val="right" w:leader="dot" w:pos="9071"/>
        </w:tabs>
        <w:spacing w:after="80"/>
        <w:ind w:left="425"/>
        <w:rPr>
          <w:rFonts w:ascii="Cambria" w:hAnsi="Cambria"/>
        </w:rPr>
      </w:pPr>
      <w:hyperlink w:anchor="bk4_2_reqemsal_infrastruktur_ve_aciq_menbele">
        <w:r w:rsidRPr="00291BD6">
          <w:rPr>
            <w:rFonts w:ascii="Cambria" w:hAnsi="Cambria"/>
            <w:color w:val="0563C1"/>
            <w:u w:val="single"/>
          </w:rPr>
          <w:t>2. Rəqəmsal infrastruktur və açıq mənbələrin monitorinqi</w:t>
        </w:r>
      </w:hyperlink>
      <w:r w:rsidRPr="00291BD6">
        <w:rPr>
          <w:rFonts w:ascii="Cambria" w:hAnsi="Cambria"/>
        </w:rPr>
        <w:tab/>
      </w:r>
      <w:hyperlink w:anchor="bk4_2_reqemsal_infrastruktur_ve_aciq_menbele">
        <w:r w:rsidRPr="00291BD6">
          <w:rPr>
            <w:rFonts w:ascii="Cambria" w:hAnsi="Cambria"/>
            <w:color w:val="0563C1"/>
            <w:u w:val="single"/>
          </w:rPr>
          <w:t>7</w:t>
        </w:r>
      </w:hyperlink>
    </w:p>
    <w:p w14:paraId="76ACC769" w14:textId="77777777" w:rsidR="00291BD6" w:rsidRPr="00291BD6" w:rsidRDefault="00291BD6" w:rsidP="00291BD6">
      <w:pPr>
        <w:tabs>
          <w:tab w:val="right" w:leader="dot" w:pos="9071"/>
        </w:tabs>
        <w:spacing w:after="80"/>
        <w:ind w:left="425"/>
        <w:rPr>
          <w:rFonts w:ascii="Cambria" w:hAnsi="Cambria"/>
        </w:rPr>
      </w:pPr>
      <w:hyperlink w:anchor="bk5_3_birbasa_qiymetlendirme_sahe_sorgulari_">
        <w:r w:rsidRPr="00291BD6">
          <w:rPr>
            <w:rFonts w:ascii="Cambria" w:hAnsi="Cambria"/>
            <w:color w:val="0563C1"/>
            <w:u w:val="single"/>
          </w:rPr>
          <w:t>3. Birbaşa qiymətləndirmə, sahə sorğuları və "gizli müştəri" metodu</w:t>
        </w:r>
      </w:hyperlink>
      <w:r w:rsidRPr="00291BD6">
        <w:rPr>
          <w:rFonts w:ascii="Cambria" w:hAnsi="Cambria"/>
        </w:rPr>
        <w:tab/>
      </w:r>
      <w:hyperlink w:anchor="bk5_3_birbasa_qiymetlendirme_sahe_sorgulari_">
        <w:r w:rsidRPr="00291BD6">
          <w:rPr>
            <w:rFonts w:ascii="Cambria" w:hAnsi="Cambria"/>
            <w:color w:val="0563C1"/>
            <w:u w:val="single"/>
          </w:rPr>
          <w:t>7</w:t>
        </w:r>
      </w:hyperlink>
    </w:p>
    <w:p w14:paraId="5D6B06E5" w14:textId="77777777" w:rsidR="00291BD6" w:rsidRPr="00291BD6" w:rsidRDefault="00291BD6" w:rsidP="00291BD6">
      <w:pPr>
        <w:tabs>
          <w:tab w:val="right" w:leader="dot" w:pos="9071"/>
        </w:tabs>
        <w:spacing w:after="80"/>
        <w:ind w:left="425"/>
        <w:rPr>
          <w:rFonts w:ascii="Cambria" w:hAnsi="Cambria"/>
        </w:rPr>
      </w:pPr>
      <w:hyperlink w:anchor="bk6_4_fokus_qrup_muzakireleri_ve_ictimai_rey">
        <w:r w:rsidRPr="00291BD6">
          <w:rPr>
            <w:rFonts w:ascii="Cambria" w:hAnsi="Cambria"/>
            <w:color w:val="0563C1"/>
            <w:u w:val="single"/>
          </w:rPr>
          <w:t>4. Fokus qrup müzakirələri və ictimai rəy</w:t>
        </w:r>
      </w:hyperlink>
      <w:r w:rsidRPr="00291BD6">
        <w:rPr>
          <w:rFonts w:ascii="Cambria" w:hAnsi="Cambria"/>
        </w:rPr>
        <w:tab/>
      </w:r>
      <w:hyperlink w:anchor="bk6_4_fokus_qrup_muzakireleri_ve_ictimai_rey">
        <w:r w:rsidRPr="00291BD6">
          <w:rPr>
            <w:rFonts w:ascii="Cambria" w:hAnsi="Cambria"/>
            <w:color w:val="0563C1"/>
            <w:u w:val="single"/>
          </w:rPr>
          <w:t>7</w:t>
        </w:r>
      </w:hyperlink>
    </w:p>
    <w:p w14:paraId="6DF473DA" w14:textId="77777777" w:rsidR="00291BD6" w:rsidRPr="00291BD6" w:rsidRDefault="00291BD6" w:rsidP="00291BD6">
      <w:pPr>
        <w:tabs>
          <w:tab w:val="right" w:leader="dot" w:pos="9071"/>
        </w:tabs>
        <w:spacing w:after="80"/>
        <w:rPr>
          <w:rFonts w:ascii="Cambria" w:hAnsi="Cambria"/>
          <w:b/>
          <w:bCs/>
        </w:rPr>
      </w:pPr>
      <w:hyperlink w:anchor="bk7_beynelxalq_muqayi_seli_anali_z">
        <w:r w:rsidRPr="00291BD6">
          <w:rPr>
            <w:rFonts w:ascii="Cambria" w:hAnsi="Cambria"/>
            <w:b/>
            <w:bCs/>
            <w:color w:val="0563C1"/>
            <w:u w:val="single"/>
          </w:rPr>
          <w:t>BEYNƏLXALQ MÜQAYİSƏLİ ANALİZ</w:t>
        </w:r>
      </w:hyperlink>
      <w:r w:rsidRPr="00291BD6">
        <w:rPr>
          <w:rFonts w:ascii="Cambria" w:hAnsi="Cambria"/>
          <w:b/>
          <w:bCs/>
        </w:rPr>
        <w:tab/>
      </w:r>
      <w:hyperlink w:anchor="bk7_beynelxalq_muqayi_seli_anali_z">
        <w:r w:rsidRPr="00291BD6">
          <w:rPr>
            <w:rFonts w:ascii="Cambria" w:hAnsi="Cambria"/>
            <w:b/>
            <w:bCs/>
            <w:color w:val="0563C1"/>
            <w:u w:val="single"/>
          </w:rPr>
          <w:t>9</w:t>
        </w:r>
      </w:hyperlink>
    </w:p>
    <w:p w14:paraId="560D6B47" w14:textId="77777777" w:rsidR="00291BD6" w:rsidRPr="00291BD6" w:rsidRDefault="00291BD6" w:rsidP="00291BD6">
      <w:pPr>
        <w:tabs>
          <w:tab w:val="right" w:leader="dot" w:pos="9071"/>
        </w:tabs>
        <w:spacing w:after="80"/>
        <w:ind w:left="425"/>
        <w:rPr>
          <w:rFonts w:ascii="Cambria" w:hAnsi="Cambria"/>
        </w:rPr>
      </w:pPr>
      <w:hyperlink w:anchor="bk8_azerbaycan_respublikasinda_qanunvericili">
        <w:r w:rsidRPr="00291BD6">
          <w:rPr>
            <w:rFonts w:ascii="Cambria" w:hAnsi="Cambria"/>
            <w:color w:val="0563C1"/>
            <w:u w:val="single"/>
          </w:rPr>
          <w:t>Azərbaycan Respublikasında qanunvericilik və institusional təcrübə</w:t>
        </w:r>
      </w:hyperlink>
      <w:r w:rsidRPr="00291BD6">
        <w:rPr>
          <w:rFonts w:ascii="Cambria" w:hAnsi="Cambria"/>
        </w:rPr>
        <w:tab/>
      </w:r>
      <w:hyperlink w:anchor="bk8_azerbaycan_respublikasinda_qanunvericili">
        <w:r w:rsidRPr="00291BD6">
          <w:rPr>
            <w:rFonts w:ascii="Cambria" w:hAnsi="Cambria"/>
            <w:color w:val="0563C1"/>
            <w:u w:val="single"/>
          </w:rPr>
          <w:t>9</w:t>
        </w:r>
      </w:hyperlink>
    </w:p>
    <w:p w14:paraId="5BD97103" w14:textId="77777777" w:rsidR="00291BD6" w:rsidRPr="00291BD6" w:rsidRDefault="00291BD6" w:rsidP="00291BD6">
      <w:pPr>
        <w:tabs>
          <w:tab w:val="right" w:leader="dot" w:pos="9071"/>
        </w:tabs>
        <w:spacing w:after="80"/>
        <w:ind w:left="425"/>
        <w:rPr>
          <w:rFonts w:ascii="Cambria" w:hAnsi="Cambria"/>
        </w:rPr>
      </w:pPr>
      <w:hyperlink w:anchor="bk9_yazili_ve_elektron_muracietlere_dair_tel">
        <w:r w:rsidRPr="00291BD6">
          <w:rPr>
            <w:rFonts w:ascii="Cambria" w:hAnsi="Cambria"/>
            <w:color w:val="0563C1"/>
            <w:u w:val="single"/>
          </w:rPr>
          <w:t>Yazılı və elektron müraciətlərə dair tələblər</w:t>
        </w:r>
      </w:hyperlink>
      <w:r w:rsidRPr="00291BD6">
        <w:rPr>
          <w:rFonts w:ascii="Cambria" w:hAnsi="Cambria"/>
        </w:rPr>
        <w:tab/>
      </w:r>
      <w:hyperlink w:anchor="bk9_yazili_ve_elektron_muracietlere_dair_tel">
        <w:r w:rsidRPr="00291BD6">
          <w:rPr>
            <w:rFonts w:ascii="Cambria" w:hAnsi="Cambria"/>
            <w:color w:val="0563C1"/>
            <w:u w:val="single"/>
          </w:rPr>
          <w:t>10</w:t>
        </w:r>
      </w:hyperlink>
    </w:p>
    <w:p w14:paraId="3FD16159" w14:textId="77777777" w:rsidR="00291BD6" w:rsidRPr="00291BD6" w:rsidRDefault="00291BD6" w:rsidP="00291BD6">
      <w:pPr>
        <w:tabs>
          <w:tab w:val="right" w:leader="dot" w:pos="9071"/>
        </w:tabs>
        <w:spacing w:after="80"/>
        <w:ind w:left="425"/>
        <w:rPr>
          <w:rFonts w:ascii="Cambria" w:hAnsi="Cambria"/>
        </w:rPr>
      </w:pPr>
      <w:hyperlink w:anchor="bk10_baxilma_muddetleri_ve_operativlik">
        <w:r w:rsidRPr="00291BD6">
          <w:rPr>
            <w:rFonts w:ascii="Cambria" w:hAnsi="Cambria"/>
            <w:color w:val="0563C1"/>
            <w:u w:val="single"/>
          </w:rPr>
          <w:t>Baxılma müddətləri və operativlik</w:t>
        </w:r>
      </w:hyperlink>
      <w:r w:rsidRPr="00291BD6">
        <w:rPr>
          <w:rFonts w:ascii="Cambria" w:hAnsi="Cambria"/>
        </w:rPr>
        <w:tab/>
      </w:r>
      <w:hyperlink w:anchor="bk10_baxilma_muddetleri_ve_operativlik">
        <w:r w:rsidRPr="00291BD6">
          <w:rPr>
            <w:rFonts w:ascii="Cambria" w:hAnsi="Cambria"/>
            <w:color w:val="0563C1"/>
            <w:u w:val="single"/>
          </w:rPr>
          <w:t>10</w:t>
        </w:r>
      </w:hyperlink>
    </w:p>
    <w:p w14:paraId="5E906454" w14:textId="77777777" w:rsidR="00291BD6" w:rsidRPr="00291BD6" w:rsidRDefault="00291BD6" w:rsidP="00291BD6">
      <w:pPr>
        <w:tabs>
          <w:tab w:val="right" w:leader="dot" w:pos="9071"/>
        </w:tabs>
        <w:spacing w:after="80"/>
        <w:ind w:left="425"/>
        <w:rPr>
          <w:rFonts w:ascii="Cambria" w:hAnsi="Cambria"/>
        </w:rPr>
      </w:pPr>
      <w:hyperlink w:anchor="bk11_vetendaslarin_qebulu_ve_kommunikasiya_ka">
        <w:r w:rsidRPr="00291BD6">
          <w:rPr>
            <w:rFonts w:ascii="Cambria" w:hAnsi="Cambria"/>
            <w:color w:val="0563C1"/>
            <w:u w:val="single"/>
          </w:rPr>
          <w:t>Vətəndaşların qəbulu və kommunikasiya kanalları</w:t>
        </w:r>
      </w:hyperlink>
      <w:r w:rsidRPr="00291BD6">
        <w:rPr>
          <w:rFonts w:ascii="Cambria" w:hAnsi="Cambria"/>
        </w:rPr>
        <w:tab/>
      </w:r>
      <w:hyperlink w:anchor="bk11_vetendaslarin_qebulu_ve_kommunikasiya_ka">
        <w:r w:rsidRPr="00291BD6">
          <w:rPr>
            <w:rFonts w:ascii="Cambria" w:hAnsi="Cambria"/>
            <w:color w:val="0563C1"/>
            <w:u w:val="single"/>
          </w:rPr>
          <w:t>11</w:t>
        </w:r>
      </w:hyperlink>
    </w:p>
    <w:p w14:paraId="6465D1EA" w14:textId="77777777" w:rsidR="00291BD6" w:rsidRPr="00291BD6" w:rsidRDefault="00291BD6" w:rsidP="00291BD6">
      <w:pPr>
        <w:tabs>
          <w:tab w:val="right" w:leader="dot" w:pos="9071"/>
        </w:tabs>
        <w:spacing w:after="80"/>
        <w:ind w:left="425"/>
        <w:rPr>
          <w:rFonts w:ascii="Cambria" w:hAnsi="Cambria"/>
        </w:rPr>
      </w:pPr>
      <w:hyperlink w:anchor="bk12_mehkeme_ve_huquqi_mudafie">
        <w:r w:rsidRPr="00291BD6">
          <w:rPr>
            <w:rFonts w:ascii="Cambria" w:hAnsi="Cambria"/>
            <w:color w:val="0563C1"/>
            <w:u w:val="single"/>
          </w:rPr>
          <w:t>Məhkəmə və hüquqi müdafiə</w:t>
        </w:r>
      </w:hyperlink>
      <w:r w:rsidRPr="00291BD6">
        <w:rPr>
          <w:rFonts w:ascii="Cambria" w:hAnsi="Cambria"/>
        </w:rPr>
        <w:tab/>
      </w:r>
      <w:hyperlink w:anchor="bk12_mehkeme_ve_huquqi_mudafie">
        <w:r w:rsidRPr="00291BD6">
          <w:rPr>
            <w:rFonts w:ascii="Cambria" w:hAnsi="Cambria"/>
            <w:color w:val="0563C1"/>
            <w:u w:val="single"/>
          </w:rPr>
          <w:t>11</w:t>
        </w:r>
      </w:hyperlink>
    </w:p>
    <w:p w14:paraId="3132F153" w14:textId="77777777" w:rsidR="00291BD6" w:rsidRPr="00291BD6" w:rsidRDefault="00291BD6" w:rsidP="00291BD6">
      <w:pPr>
        <w:tabs>
          <w:tab w:val="right" w:leader="dot" w:pos="9071"/>
        </w:tabs>
        <w:spacing w:after="80"/>
        <w:ind w:left="425"/>
        <w:rPr>
          <w:rFonts w:ascii="Cambria" w:hAnsi="Cambria"/>
        </w:rPr>
      </w:pPr>
      <w:hyperlink w:anchor="bk13_turkiye_tecrubesi_ci_mer">
        <w:r w:rsidRPr="00291BD6">
          <w:rPr>
            <w:rFonts w:ascii="Cambria" w:hAnsi="Cambria"/>
            <w:color w:val="0563C1"/>
            <w:u w:val="single"/>
          </w:rPr>
          <w:t>Türkiyə təcrübəsi – CİMER</w:t>
        </w:r>
      </w:hyperlink>
      <w:r w:rsidRPr="00291BD6">
        <w:rPr>
          <w:rFonts w:ascii="Cambria" w:hAnsi="Cambria"/>
        </w:rPr>
        <w:tab/>
      </w:r>
      <w:hyperlink w:anchor="bk13_turkiye_tecrubesi_ci_mer">
        <w:r w:rsidRPr="00291BD6">
          <w:rPr>
            <w:rFonts w:ascii="Cambria" w:hAnsi="Cambria"/>
            <w:color w:val="0563C1"/>
            <w:u w:val="single"/>
          </w:rPr>
          <w:t>12</w:t>
        </w:r>
      </w:hyperlink>
    </w:p>
    <w:p w14:paraId="0A60C589" w14:textId="77777777" w:rsidR="00291BD6" w:rsidRPr="00291BD6" w:rsidRDefault="00291BD6" w:rsidP="00291BD6">
      <w:pPr>
        <w:tabs>
          <w:tab w:val="right" w:leader="dot" w:pos="9071"/>
        </w:tabs>
        <w:spacing w:after="80"/>
        <w:ind w:left="425"/>
        <w:rPr>
          <w:rFonts w:ascii="Cambria" w:hAnsi="Cambria"/>
        </w:rPr>
      </w:pPr>
      <w:hyperlink w:anchor="bk14_muraciet_kanallari">
        <w:r w:rsidRPr="00291BD6">
          <w:rPr>
            <w:rFonts w:ascii="Cambria" w:hAnsi="Cambria"/>
            <w:color w:val="0563C1"/>
            <w:u w:val="single"/>
          </w:rPr>
          <w:t>Müraciət kanalları</w:t>
        </w:r>
      </w:hyperlink>
      <w:r w:rsidRPr="00291BD6">
        <w:rPr>
          <w:rFonts w:ascii="Cambria" w:hAnsi="Cambria"/>
        </w:rPr>
        <w:tab/>
      </w:r>
      <w:hyperlink w:anchor="bk14_muraciet_kanallari">
        <w:r w:rsidRPr="00291BD6">
          <w:rPr>
            <w:rFonts w:ascii="Cambria" w:hAnsi="Cambria"/>
            <w:color w:val="0563C1"/>
            <w:u w:val="single"/>
          </w:rPr>
          <w:t>13</w:t>
        </w:r>
      </w:hyperlink>
    </w:p>
    <w:p w14:paraId="3D86DE14" w14:textId="77777777" w:rsidR="00291BD6" w:rsidRPr="00291BD6" w:rsidRDefault="00291BD6" w:rsidP="00291BD6">
      <w:pPr>
        <w:tabs>
          <w:tab w:val="right" w:leader="dot" w:pos="9071"/>
        </w:tabs>
        <w:spacing w:after="80"/>
        <w:ind w:left="425"/>
        <w:rPr>
          <w:rFonts w:ascii="Cambria" w:hAnsi="Cambria"/>
        </w:rPr>
      </w:pPr>
      <w:hyperlink w:anchor="bk15_sistemin_isleme_mexanizmi_ve_anonimlik">
        <w:r w:rsidRPr="00291BD6">
          <w:rPr>
            <w:rFonts w:ascii="Cambria" w:hAnsi="Cambria"/>
            <w:color w:val="0563C1"/>
            <w:u w:val="single"/>
          </w:rPr>
          <w:t>Sistemin işləmə mexanizmi və anonimlik</w:t>
        </w:r>
      </w:hyperlink>
      <w:r w:rsidRPr="00291BD6">
        <w:rPr>
          <w:rFonts w:ascii="Cambria" w:hAnsi="Cambria"/>
        </w:rPr>
        <w:tab/>
      </w:r>
      <w:hyperlink w:anchor="bk15_sistemin_isleme_mexanizmi_ve_anonimlik">
        <w:r w:rsidRPr="00291BD6">
          <w:rPr>
            <w:rFonts w:ascii="Cambria" w:hAnsi="Cambria"/>
            <w:color w:val="0563C1"/>
            <w:u w:val="single"/>
          </w:rPr>
          <w:t>13</w:t>
        </w:r>
      </w:hyperlink>
    </w:p>
    <w:p w14:paraId="7A027FC7" w14:textId="77777777" w:rsidR="00291BD6" w:rsidRPr="00291BD6" w:rsidRDefault="00291BD6" w:rsidP="00291BD6">
      <w:pPr>
        <w:tabs>
          <w:tab w:val="right" w:leader="dot" w:pos="9071"/>
        </w:tabs>
        <w:spacing w:after="80"/>
        <w:ind w:left="425"/>
        <w:rPr>
          <w:rFonts w:ascii="Cambria" w:hAnsi="Cambria"/>
        </w:rPr>
      </w:pPr>
      <w:hyperlink w:anchor="bk16_qazaxistanda_vahid_reqemsal_pencere_e_t_">
        <w:r w:rsidRPr="00291BD6">
          <w:rPr>
            <w:rFonts w:ascii="Cambria" w:hAnsi="Cambria"/>
            <w:color w:val="0563C1"/>
            <w:u w:val="single"/>
          </w:rPr>
          <w:t>Qazaxıstanda vahid rəqəmsal pəncərə – "e-Оtіnіsh" təcrübəsi</w:t>
        </w:r>
      </w:hyperlink>
      <w:r w:rsidRPr="00291BD6">
        <w:rPr>
          <w:rFonts w:ascii="Cambria" w:hAnsi="Cambria"/>
        </w:rPr>
        <w:tab/>
      </w:r>
      <w:hyperlink w:anchor="bk16_qazaxistanda_vahid_reqemsal_pencere_e_t_">
        <w:r w:rsidRPr="00291BD6">
          <w:rPr>
            <w:rFonts w:ascii="Cambria" w:hAnsi="Cambria"/>
            <w:color w:val="0563C1"/>
            <w:u w:val="single"/>
          </w:rPr>
          <w:t>14</w:t>
        </w:r>
      </w:hyperlink>
    </w:p>
    <w:p w14:paraId="4CECDF51" w14:textId="77777777" w:rsidR="00291BD6" w:rsidRPr="00291BD6" w:rsidRDefault="00291BD6" w:rsidP="00291BD6">
      <w:pPr>
        <w:tabs>
          <w:tab w:val="right" w:leader="dot" w:pos="9071"/>
        </w:tabs>
        <w:spacing w:after="80"/>
        <w:ind w:left="425"/>
        <w:rPr>
          <w:rFonts w:ascii="Cambria" w:hAnsi="Cambria"/>
        </w:rPr>
      </w:pPr>
      <w:hyperlink w:anchor="bk17_sistemden_istifade_ve_reqemsal_muraciet_">
        <w:r w:rsidRPr="00291BD6">
          <w:rPr>
            <w:rFonts w:ascii="Cambria" w:hAnsi="Cambria"/>
            <w:color w:val="0563C1"/>
            <w:u w:val="single"/>
          </w:rPr>
          <w:t>Sistemdən istifadə və rəqəmsal müraciət kanalları</w:t>
        </w:r>
      </w:hyperlink>
      <w:r w:rsidRPr="00291BD6">
        <w:rPr>
          <w:rFonts w:ascii="Cambria" w:hAnsi="Cambria"/>
        </w:rPr>
        <w:tab/>
      </w:r>
      <w:hyperlink w:anchor="bk17_sistemden_istifade_ve_reqemsal_muraciet_">
        <w:r w:rsidRPr="00291BD6">
          <w:rPr>
            <w:rFonts w:ascii="Cambria" w:hAnsi="Cambria"/>
            <w:color w:val="0563C1"/>
            <w:u w:val="single"/>
          </w:rPr>
          <w:t>15</w:t>
        </w:r>
      </w:hyperlink>
    </w:p>
    <w:p w14:paraId="3640012A" w14:textId="77777777" w:rsidR="00291BD6" w:rsidRPr="00291BD6" w:rsidRDefault="00291BD6" w:rsidP="00291BD6">
      <w:pPr>
        <w:tabs>
          <w:tab w:val="right" w:leader="dot" w:pos="9071"/>
        </w:tabs>
        <w:spacing w:after="80"/>
        <w:ind w:left="425"/>
        <w:rPr>
          <w:rFonts w:ascii="Cambria" w:hAnsi="Cambria"/>
        </w:rPr>
      </w:pPr>
      <w:hyperlink w:anchor="bk18_elektron_reqemsal_i_mzanin_eds_vacibliyi">
        <w:r w:rsidRPr="00291BD6">
          <w:rPr>
            <w:rFonts w:ascii="Cambria" w:hAnsi="Cambria"/>
            <w:color w:val="0563C1"/>
            <w:u w:val="single"/>
          </w:rPr>
          <w:t>Elektron Rəqəmsal İmzanın (EDS) vacibliyi</w:t>
        </w:r>
      </w:hyperlink>
      <w:r w:rsidRPr="00291BD6">
        <w:rPr>
          <w:rFonts w:ascii="Cambria" w:hAnsi="Cambria"/>
        </w:rPr>
        <w:tab/>
      </w:r>
      <w:hyperlink w:anchor="bk18_elektron_reqemsal_i_mzanin_eds_vacibliyi">
        <w:r w:rsidRPr="00291BD6">
          <w:rPr>
            <w:rFonts w:ascii="Cambria" w:hAnsi="Cambria"/>
            <w:color w:val="0563C1"/>
            <w:u w:val="single"/>
          </w:rPr>
          <w:t>15</w:t>
        </w:r>
      </w:hyperlink>
    </w:p>
    <w:p w14:paraId="507980D3" w14:textId="77777777" w:rsidR="00291BD6" w:rsidRPr="00291BD6" w:rsidRDefault="00291BD6" w:rsidP="00291BD6">
      <w:pPr>
        <w:tabs>
          <w:tab w:val="right" w:leader="dot" w:pos="9071"/>
        </w:tabs>
        <w:spacing w:after="80"/>
        <w:ind w:left="425"/>
        <w:rPr>
          <w:rFonts w:ascii="Cambria" w:hAnsi="Cambria"/>
        </w:rPr>
      </w:pPr>
      <w:hyperlink w:anchor="bk19_kagiz_dasiyicida_muraciet_imkanlari">
        <w:r w:rsidRPr="00291BD6">
          <w:rPr>
            <w:rFonts w:ascii="Cambria" w:hAnsi="Cambria"/>
            <w:color w:val="0563C1"/>
            <w:u w:val="single"/>
          </w:rPr>
          <w:t>Kağız daşıyıcıda müraciət imkanları</w:t>
        </w:r>
      </w:hyperlink>
      <w:r w:rsidRPr="00291BD6">
        <w:rPr>
          <w:rFonts w:ascii="Cambria" w:hAnsi="Cambria"/>
        </w:rPr>
        <w:tab/>
      </w:r>
      <w:hyperlink w:anchor="bk19_kagiz_dasiyicida_muraciet_imkanlari">
        <w:r w:rsidRPr="00291BD6">
          <w:rPr>
            <w:rFonts w:ascii="Cambria" w:hAnsi="Cambria"/>
            <w:color w:val="0563C1"/>
            <w:u w:val="single"/>
          </w:rPr>
          <w:t>15</w:t>
        </w:r>
      </w:hyperlink>
    </w:p>
    <w:p w14:paraId="604FECF3" w14:textId="77777777" w:rsidR="00291BD6" w:rsidRPr="00291BD6" w:rsidRDefault="00291BD6" w:rsidP="00291BD6">
      <w:pPr>
        <w:tabs>
          <w:tab w:val="right" w:leader="dot" w:pos="9071"/>
        </w:tabs>
        <w:spacing w:after="80"/>
        <w:ind w:left="425"/>
        <w:rPr>
          <w:rFonts w:ascii="Cambria" w:hAnsi="Cambria"/>
        </w:rPr>
      </w:pPr>
      <w:hyperlink w:anchor="bk20_seffafliq_nezaret_ve_cavab_muddetleri">
        <w:r w:rsidRPr="00291BD6">
          <w:rPr>
            <w:rFonts w:ascii="Cambria" w:hAnsi="Cambria"/>
            <w:color w:val="0563C1"/>
            <w:u w:val="single"/>
          </w:rPr>
          <w:t>Şəffaflıq, nəzarət və cavab müddətləri</w:t>
        </w:r>
      </w:hyperlink>
      <w:r w:rsidRPr="00291BD6">
        <w:rPr>
          <w:rFonts w:ascii="Cambria" w:hAnsi="Cambria"/>
        </w:rPr>
        <w:tab/>
      </w:r>
      <w:hyperlink w:anchor="bk20_seffafliq_nezaret_ve_cavab_muddetleri">
        <w:r w:rsidRPr="00291BD6">
          <w:rPr>
            <w:rFonts w:ascii="Cambria" w:hAnsi="Cambria"/>
            <w:color w:val="0563C1"/>
            <w:u w:val="single"/>
          </w:rPr>
          <w:t>16</w:t>
        </w:r>
      </w:hyperlink>
    </w:p>
    <w:p w14:paraId="75421F5C" w14:textId="77777777" w:rsidR="00291BD6" w:rsidRPr="00291BD6" w:rsidRDefault="00291BD6" w:rsidP="00291BD6">
      <w:pPr>
        <w:tabs>
          <w:tab w:val="right" w:leader="dot" w:pos="9071"/>
        </w:tabs>
        <w:spacing w:after="80"/>
        <w:ind w:left="425"/>
        <w:rPr>
          <w:rFonts w:ascii="Cambria" w:hAnsi="Cambria"/>
        </w:rPr>
      </w:pPr>
      <w:hyperlink w:anchor="bk21_sistemde_musahide_edilen_esas_cetinlikle">
        <w:r w:rsidRPr="00291BD6">
          <w:rPr>
            <w:rFonts w:ascii="Cambria" w:hAnsi="Cambria"/>
            <w:color w:val="0563C1"/>
            <w:u w:val="single"/>
          </w:rPr>
          <w:t>Sistemdə müşahidə edilən əsas çətinliklər və tənqidlər</w:t>
        </w:r>
      </w:hyperlink>
      <w:r w:rsidRPr="00291BD6">
        <w:rPr>
          <w:rFonts w:ascii="Cambria" w:hAnsi="Cambria"/>
        </w:rPr>
        <w:tab/>
      </w:r>
      <w:hyperlink w:anchor="bk21_sistemde_musahide_edilen_esas_cetinlikle">
        <w:r w:rsidRPr="00291BD6">
          <w:rPr>
            <w:rFonts w:ascii="Cambria" w:hAnsi="Cambria"/>
            <w:color w:val="0563C1"/>
            <w:u w:val="single"/>
          </w:rPr>
          <w:t>16</w:t>
        </w:r>
      </w:hyperlink>
    </w:p>
    <w:p w14:paraId="04B9FAA5" w14:textId="77777777" w:rsidR="00291BD6" w:rsidRPr="00291BD6" w:rsidRDefault="00291BD6" w:rsidP="00291BD6">
      <w:pPr>
        <w:tabs>
          <w:tab w:val="right" w:leader="dot" w:pos="9071"/>
        </w:tabs>
        <w:spacing w:after="80"/>
        <w:ind w:left="425"/>
        <w:rPr>
          <w:rFonts w:ascii="Cambria" w:hAnsi="Cambria"/>
        </w:rPr>
      </w:pPr>
      <w:hyperlink w:anchor="bk22_yeni_islahatlar_suni_intellekt_ve_huquqi">
        <w:r w:rsidRPr="00291BD6">
          <w:rPr>
            <w:rFonts w:ascii="Cambria" w:hAnsi="Cambria"/>
            <w:color w:val="0563C1"/>
            <w:u w:val="single"/>
          </w:rPr>
          <w:t>Yeni islahatlar, süni intellekt və hüquqi yeniliklər</w:t>
        </w:r>
      </w:hyperlink>
      <w:r w:rsidRPr="00291BD6">
        <w:rPr>
          <w:rFonts w:ascii="Cambria" w:hAnsi="Cambria"/>
        </w:rPr>
        <w:tab/>
      </w:r>
      <w:hyperlink w:anchor="bk22_yeni_islahatlar_suni_intellekt_ve_huquqi">
        <w:r w:rsidRPr="00291BD6">
          <w:rPr>
            <w:rFonts w:ascii="Cambria" w:hAnsi="Cambria"/>
            <w:color w:val="0563C1"/>
            <w:u w:val="single"/>
          </w:rPr>
          <w:t>17</w:t>
        </w:r>
      </w:hyperlink>
    </w:p>
    <w:p w14:paraId="6DD146E8" w14:textId="77777777" w:rsidR="00291BD6" w:rsidRPr="00291BD6" w:rsidRDefault="00291BD6" w:rsidP="00291BD6">
      <w:pPr>
        <w:tabs>
          <w:tab w:val="right" w:leader="dot" w:pos="9071"/>
        </w:tabs>
        <w:spacing w:after="80"/>
        <w:ind w:left="425"/>
        <w:rPr>
          <w:rFonts w:ascii="Cambria" w:hAnsi="Cambria"/>
        </w:rPr>
      </w:pPr>
      <w:hyperlink w:anchor="bk23_gurcustan_tecrubesi_fiziki_vahid_pencere">
        <w:r w:rsidRPr="00291BD6">
          <w:rPr>
            <w:rFonts w:ascii="Cambria" w:hAnsi="Cambria"/>
            <w:color w:val="0563C1"/>
            <w:u w:val="single"/>
          </w:rPr>
          <w:t>Gürcüstan təcrübəsi – Fiziki "Vahid pəncərə" və my.gov.ge</w:t>
        </w:r>
      </w:hyperlink>
      <w:r w:rsidRPr="00291BD6">
        <w:rPr>
          <w:rFonts w:ascii="Cambria" w:hAnsi="Cambria"/>
        </w:rPr>
        <w:tab/>
      </w:r>
      <w:hyperlink w:anchor="bk23_gurcustan_tecrubesi_fiziki_vahid_pencere">
        <w:r w:rsidRPr="00291BD6">
          <w:rPr>
            <w:rFonts w:ascii="Cambria" w:hAnsi="Cambria"/>
            <w:color w:val="0563C1"/>
            <w:u w:val="single"/>
          </w:rPr>
          <w:t>17</w:t>
        </w:r>
      </w:hyperlink>
    </w:p>
    <w:p w14:paraId="109A309D" w14:textId="77777777" w:rsidR="00291BD6" w:rsidRPr="00291BD6" w:rsidRDefault="00291BD6" w:rsidP="00291BD6">
      <w:pPr>
        <w:tabs>
          <w:tab w:val="right" w:leader="dot" w:pos="9071"/>
        </w:tabs>
        <w:spacing w:after="80"/>
        <w:ind w:left="425"/>
        <w:rPr>
          <w:rFonts w:ascii="Cambria" w:hAnsi="Cambria"/>
        </w:rPr>
      </w:pPr>
      <w:hyperlink w:anchor="bk24_edliyye_evi_sebekesi">
        <w:r w:rsidRPr="00291BD6">
          <w:rPr>
            <w:rFonts w:ascii="Cambria" w:hAnsi="Cambria"/>
            <w:color w:val="0563C1"/>
            <w:u w:val="single"/>
          </w:rPr>
          <w:t>"Ədliyyə evi" şəbəkəsi</w:t>
        </w:r>
      </w:hyperlink>
      <w:r w:rsidRPr="00291BD6">
        <w:rPr>
          <w:rFonts w:ascii="Cambria" w:hAnsi="Cambria"/>
        </w:rPr>
        <w:tab/>
      </w:r>
      <w:hyperlink w:anchor="bk24_edliyye_evi_sebekesi">
        <w:r w:rsidRPr="00291BD6">
          <w:rPr>
            <w:rFonts w:ascii="Cambria" w:hAnsi="Cambria"/>
            <w:color w:val="0563C1"/>
            <w:u w:val="single"/>
          </w:rPr>
          <w:t>17</w:t>
        </w:r>
      </w:hyperlink>
    </w:p>
    <w:p w14:paraId="0647B41B" w14:textId="77777777" w:rsidR="00291BD6" w:rsidRPr="00291BD6" w:rsidRDefault="00291BD6" w:rsidP="00291BD6">
      <w:pPr>
        <w:tabs>
          <w:tab w:val="right" w:leader="dot" w:pos="9071"/>
        </w:tabs>
        <w:spacing w:after="80"/>
        <w:ind w:left="425"/>
        <w:rPr>
          <w:rFonts w:ascii="Cambria" w:hAnsi="Cambria"/>
        </w:rPr>
      </w:pPr>
      <w:hyperlink w:anchor="bk25_vahid_reqemsal_infrastruktur_my_gov_ge">
        <w:r w:rsidRPr="00291BD6">
          <w:rPr>
            <w:rFonts w:ascii="Cambria" w:hAnsi="Cambria"/>
            <w:color w:val="0563C1"/>
            <w:u w:val="single"/>
          </w:rPr>
          <w:t>Vahid rəqəmsal infrastruktur – my.gov.ge</w:t>
        </w:r>
      </w:hyperlink>
      <w:r w:rsidRPr="00291BD6">
        <w:rPr>
          <w:rFonts w:ascii="Cambria" w:hAnsi="Cambria"/>
        </w:rPr>
        <w:tab/>
      </w:r>
      <w:hyperlink w:anchor="bk25_vahid_reqemsal_infrastruktur_my_gov_ge">
        <w:r w:rsidRPr="00291BD6">
          <w:rPr>
            <w:rFonts w:ascii="Cambria" w:hAnsi="Cambria"/>
            <w:color w:val="0563C1"/>
            <w:u w:val="single"/>
          </w:rPr>
          <w:t>18</w:t>
        </w:r>
      </w:hyperlink>
    </w:p>
    <w:p w14:paraId="07D524B6" w14:textId="77777777" w:rsidR="00291BD6" w:rsidRPr="00291BD6" w:rsidRDefault="00291BD6" w:rsidP="00291BD6">
      <w:pPr>
        <w:tabs>
          <w:tab w:val="right" w:leader="dot" w:pos="9071"/>
        </w:tabs>
        <w:spacing w:after="80"/>
        <w:ind w:left="425"/>
        <w:rPr>
          <w:rFonts w:ascii="Cambria" w:hAnsi="Cambria"/>
        </w:rPr>
      </w:pPr>
      <w:hyperlink w:anchor="bk26_kollektiv_muracietler_ichange_gov_ge">
        <w:r w:rsidRPr="00291BD6">
          <w:rPr>
            <w:rFonts w:ascii="Cambria" w:hAnsi="Cambria"/>
            <w:color w:val="0563C1"/>
            <w:u w:val="single"/>
          </w:rPr>
          <w:t>Kollektiv müraciətlər – ichange.gov.ge</w:t>
        </w:r>
      </w:hyperlink>
      <w:r w:rsidRPr="00291BD6">
        <w:rPr>
          <w:rFonts w:ascii="Cambria" w:hAnsi="Cambria"/>
        </w:rPr>
        <w:tab/>
      </w:r>
      <w:hyperlink w:anchor="bk26_kollektiv_muracietler_ichange_gov_ge">
        <w:r w:rsidRPr="00291BD6">
          <w:rPr>
            <w:rFonts w:ascii="Cambria" w:hAnsi="Cambria"/>
            <w:color w:val="0563C1"/>
            <w:u w:val="single"/>
          </w:rPr>
          <w:t>18</w:t>
        </w:r>
      </w:hyperlink>
    </w:p>
    <w:p w14:paraId="16EE16BD" w14:textId="77777777" w:rsidR="00291BD6" w:rsidRPr="00291BD6" w:rsidRDefault="00291BD6" w:rsidP="00291BD6">
      <w:pPr>
        <w:tabs>
          <w:tab w:val="right" w:leader="dot" w:pos="9071"/>
        </w:tabs>
        <w:spacing w:after="80"/>
        <w:ind w:left="425"/>
        <w:rPr>
          <w:rFonts w:ascii="Cambria" w:hAnsi="Cambria"/>
        </w:rPr>
      </w:pPr>
      <w:hyperlink w:anchor="bk27_gurcustan_tecrubesinde_zeif_cehetler">
        <w:r w:rsidRPr="00291BD6">
          <w:rPr>
            <w:rFonts w:ascii="Cambria" w:hAnsi="Cambria"/>
            <w:color w:val="0563C1"/>
            <w:u w:val="single"/>
          </w:rPr>
          <w:t>Gürcüstan təcrübəsində zəif cəhətlər</w:t>
        </w:r>
      </w:hyperlink>
      <w:r w:rsidRPr="00291BD6">
        <w:rPr>
          <w:rFonts w:ascii="Cambria" w:hAnsi="Cambria"/>
        </w:rPr>
        <w:tab/>
      </w:r>
      <w:hyperlink w:anchor="bk27_gurcustan_tecrubesinde_zeif_cehetler">
        <w:r w:rsidRPr="00291BD6">
          <w:rPr>
            <w:rFonts w:ascii="Cambria" w:hAnsi="Cambria"/>
            <w:color w:val="0563C1"/>
            <w:u w:val="single"/>
          </w:rPr>
          <w:t>19</w:t>
        </w:r>
      </w:hyperlink>
    </w:p>
    <w:p w14:paraId="46EB021D" w14:textId="77777777" w:rsidR="00291BD6" w:rsidRPr="00291BD6" w:rsidRDefault="00291BD6" w:rsidP="00291BD6">
      <w:pPr>
        <w:tabs>
          <w:tab w:val="right" w:leader="dot" w:pos="9071"/>
        </w:tabs>
        <w:spacing w:after="80"/>
        <w:ind w:left="425"/>
        <w:rPr>
          <w:rFonts w:ascii="Cambria" w:hAnsi="Cambria"/>
        </w:rPr>
      </w:pPr>
      <w:hyperlink w:anchor="bk28_litva_tecrubesi_ve_e_delivery_sistemi">
        <w:r w:rsidRPr="00291BD6">
          <w:rPr>
            <w:rFonts w:ascii="Cambria" w:hAnsi="Cambria"/>
            <w:color w:val="0563C1"/>
            <w:u w:val="single"/>
          </w:rPr>
          <w:t>Litva təcrübəsi və "e-delivery" sistemi</w:t>
        </w:r>
      </w:hyperlink>
      <w:r w:rsidRPr="00291BD6">
        <w:rPr>
          <w:rFonts w:ascii="Cambria" w:hAnsi="Cambria"/>
        </w:rPr>
        <w:tab/>
      </w:r>
      <w:hyperlink w:anchor="bk28_litva_tecrubesi_ve_e_delivery_sistemi">
        <w:r w:rsidRPr="00291BD6">
          <w:rPr>
            <w:rFonts w:ascii="Cambria" w:hAnsi="Cambria"/>
            <w:color w:val="0563C1"/>
            <w:u w:val="single"/>
          </w:rPr>
          <w:t>20</w:t>
        </w:r>
      </w:hyperlink>
    </w:p>
    <w:p w14:paraId="40BCE7E1" w14:textId="77777777" w:rsidR="00291BD6" w:rsidRPr="00291BD6" w:rsidRDefault="00291BD6" w:rsidP="00291BD6">
      <w:pPr>
        <w:tabs>
          <w:tab w:val="right" w:leader="dot" w:pos="9071"/>
        </w:tabs>
        <w:spacing w:after="80"/>
        <w:ind w:left="425"/>
        <w:rPr>
          <w:rFonts w:ascii="Cambria" w:hAnsi="Cambria"/>
        </w:rPr>
      </w:pPr>
      <w:hyperlink w:anchor="bk29_litva_tecrubesinin_zeif_cehetleri">
        <w:r w:rsidRPr="00291BD6">
          <w:rPr>
            <w:rFonts w:ascii="Cambria" w:hAnsi="Cambria"/>
            <w:color w:val="0563C1"/>
            <w:u w:val="single"/>
          </w:rPr>
          <w:t>Litva təcrübəsinin zəif cəhətləri</w:t>
        </w:r>
      </w:hyperlink>
      <w:r w:rsidRPr="00291BD6">
        <w:rPr>
          <w:rFonts w:ascii="Cambria" w:hAnsi="Cambria"/>
        </w:rPr>
        <w:tab/>
      </w:r>
      <w:hyperlink w:anchor="bk29_litva_tecrubesinin_zeif_cehetleri">
        <w:r w:rsidRPr="00291BD6">
          <w:rPr>
            <w:rFonts w:ascii="Cambria" w:hAnsi="Cambria"/>
            <w:color w:val="0563C1"/>
            <w:u w:val="single"/>
          </w:rPr>
          <w:t>21</w:t>
        </w:r>
      </w:hyperlink>
    </w:p>
    <w:p w14:paraId="2A18784F" w14:textId="77777777" w:rsidR="00291BD6" w:rsidRPr="00291BD6" w:rsidRDefault="00291BD6" w:rsidP="00291BD6">
      <w:pPr>
        <w:tabs>
          <w:tab w:val="right" w:leader="dot" w:pos="9071"/>
        </w:tabs>
        <w:spacing w:after="80"/>
        <w:rPr>
          <w:rFonts w:ascii="Cambria" w:hAnsi="Cambria"/>
          <w:b/>
          <w:bCs/>
        </w:rPr>
      </w:pPr>
      <w:hyperlink w:anchor="bk30_beynelxalq_modellerle_muqayi_seli_anali_">
        <w:r w:rsidRPr="00291BD6">
          <w:rPr>
            <w:rFonts w:ascii="Cambria" w:hAnsi="Cambria"/>
            <w:b/>
            <w:bCs/>
            <w:color w:val="0563C1"/>
            <w:u w:val="single"/>
          </w:rPr>
          <w:t>BEYNƏLXALQ MODELLƏRLƏ MÜQAYİSƏLİ ANALİZ</w:t>
        </w:r>
      </w:hyperlink>
      <w:r w:rsidRPr="00291BD6">
        <w:rPr>
          <w:rFonts w:ascii="Cambria" w:hAnsi="Cambria"/>
          <w:b/>
          <w:bCs/>
        </w:rPr>
        <w:tab/>
      </w:r>
      <w:hyperlink w:anchor="bk30_beynelxalq_modellerle_muqayi_seli_anali_">
        <w:r w:rsidRPr="00291BD6">
          <w:rPr>
            <w:rFonts w:ascii="Cambria" w:hAnsi="Cambria"/>
            <w:b/>
            <w:bCs/>
            <w:color w:val="0563C1"/>
            <w:u w:val="single"/>
          </w:rPr>
          <w:t>22</w:t>
        </w:r>
      </w:hyperlink>
    </w:p>
    <w:p w14:paraId="07CC32D0" w14:textId="77777777" w:rsidR="00291BD6" w:rsidRPr="00291BD6" w:rsidRDefault="00291BD6" w:rsidP="00291BD6">
      <w:pPr>
        <w:tabs>
          <w:tab w:val="right" w:leader="dot" w:pos="9071"/>
        </w:tabs>
        <w:spacing w:after="80"/>
        <w:ind w:left="425"/>
        <w:rPr>
          <w:rFonts w:ascii="Cambria" w:hAnsi="Cambria"/>
        </w:rPr>
      </w:pPr>
      <w:hyperlink w:anchor="bk31_azerbaycan_tecrubesinin_guclu_terefleri">
        <w:r w:rsidRPr="00291BD6">
          <w:rPr>
            <w:rFonts w:ascii="Cambria" w:hAnsi="Cambria"/>
            <w:color w:val="0563C1"/>
            <w:u w:val="single"/>
          </w:rPr>
          <w:t>Azərbaycan təcrübəsinin güclü tərəfləri</w:t>
        </w:r>
      </w:hyperlink>
      <w:r w:rsidRPr="00291BD6">
        <w:rPr>
          <w:rFonts w:ascii="Cambria" w:hAnsi="Cambria"/>
        </w:rPr>
        <w:tab/>
      </w:r>
      <w:hyperlink w:anchor="bk31_azerbaycan_tecrubesinin_guclu_terefleri">
        <w:r w:rsidRPr="00291BD6">
          <w:rPr>
            <w:rFonts w:ascii="Cambria" w:hAnsi="Cambria"/>
            <w:color w:val="0563C1"/>
            <w:u w:val="single"/>
          </w:rPr>
          <w:t>25</w:t>
        </w:r>
      </w:hyperlink>
    </w:p>
    <w:p w14:paraId="3FC60D4F" w14:textId="77777777" w:rsidR="00291BD6" w:rsidRPr="00291BD6" w:rsidRDefault="00291BD6" w:rsidP="00291BD6">
      <w:pPr>
        <w:tabs>
          <w:tab w:val="right" w:leader="dot" w:pos="9071"/>
        </w:tabs>
        <w:spacing w:after="80"/>
        <w:ind w:left="425"/>
        <w:rPr>
          <w:rFonts w:ascii="Cambria" w:hAnsi="Cambria"/>
        </w:rPr>
      </w:pPr>
      <w:hyperlink w:anchor="bk32_azerbaycan_tecrubesinin_zeif_terefleri_v">
        <w:r w:rsidRPr="00291BD6">
          <w:rPr>
            <w:rFonts w:ascii="Cambria" w:hAnsi="Cambria"/>
            <w:color w:val="0563C1"/>
            <w:u w:val="single"/>
          </w:rPr>
          <w:t>Azərbaycan təcrübəsinin zəif tərəfləri və sistem problemləri</w:t>
        </w:r>
      </w:hyperlink>
      <w:r w:rsidRPr="00291BD6">
        <w:rPr>
          <w:rFonts w:ascii="Cambria" w:hAnsi="Cambria"/>
        </w:rPr>
        <w:tab/>
      </w:r>
      <w:hyperlink w:anchor="bk32_azerbaycan_tecrubesinin_zeif_terefleri_v">
        <w:r w:rsidRPr="00291BD6">
          <w:rPr>
            <w:rFonts w:ascii="Cambria" w:hAnsi="Cambria"/>
            <w:color w:val="0563C1"/>
            <w:u w:val="single"/>
          </w:rPr>
          <w:t>26</w:t>
        </w:r>
      </w:hyperlink>
    </w:p>
    <w:p w14:paraId="2BF96EEF" w14:textId="77777777" w:rsidR="00291BD6" w:rsidRPr="00291BD6" w:rsidRDefault="00291BD6" w:rsidP="00291BD6">
      <w:pPr>
        <w:tabs>
          <w:tab w:val="right" w:leader="dot" w:pos="9071"/>
        </w:tabs>
        <w:spacing w:after="80"/>
        <w:rPr>
          <w:rFonts w:ascii="Cambria" w:hAnsi="Cambria"/>
          <w:b/>
          <w:bCs/>
        </w:rPr>
      </w:pPr>
      <w:hyperlink w:anchor="bk33_vetendas_muraci_etleri_ni_n_i_dare_olunm">
        <w:r w:rsidRPr="00291BD6">
          <w:rPr>
            <w:rFonts w:ascii="Cambria" w:hAnsi="Cambria"/>
            <w:b/>
            <w:bCs/>
            <w:color w:val="0563C1"/>
            <w:u w:val="single"/>
          </w:rPr>
          <w:t>VƏTƏNDAŞ MÜRACİƏTLƏRİNİN İDARƏ OLUNMASI PRAKTİKASI</w:t>
        </w:r>
      </w:hyperlink>
      <w:r w:rsidRPr="00291BD6">
        <w:rPr>
          <w:rFonts w:ascii="Cambria" w:hAnsi="Cambria"/>
          <w:b/>
          <w:bCs/>
        </w:rPr>
        <w:tab/>
      </w:r>
      <w:hyperlink w:anchor="bk33_vetendas_muraci_etleri_ni_n_i_dare_olunm">
        <w:r w:rsidRPr="00291BD6">
          <w:rPr>
            <w:rFonts w:ascii="Cambria" w:hAnsi="Cambria"/>
            <w:b/>
            <w:bCs/>
            <w:color w:val="0563C1"/>
            <w:u w:val="single"/>
          </w:rPr>
          <w:t>27</w:t>
        </w:r>
      </w:hyperlink>
    </w:p>
    <w:p w14:paraId="1B219B7F" w14:textId="77777777" w:rsidR="00291BD6" w:rsidRPr="00291BD6" w:rsidRDefault="00291BD6" w:rsidP="00291BD6">
      <w:pPr>
        <w:tabs>
          <w:tab w:val="right" w:leader="dot" w:pos="9071"/>
        </w:tabs>
        <w:spacing w:after="80"/>
        <w:ind w:left="425"/>
        <w:rPr>
          <w:rFonts w:ascii="Cambria" w:hAnsi="Cambria"/>
        </w:rPr>
      </w:pPr>
      <w:hyperlink w:anchor="bk34_esas_tapintilar">
        <w:r w:rsidRPr="00291BD6">
          <w:rPr>
            <w:rFonts w:ascii="Cambria" w:hAnsi="Cambria"/>
            <w:color w:val="0563C1"/>
            <w:u w:val="single"/>
          </w:rPr>
          <w:t>Əsas tapıntılar</w:t>
        </w:r>
      </w:hyperlink>
      <w:r w:rsidRPr="00291BD6">
        <w:rPr>
          <w:rFonts w:ascii="Cambria" w:hAnsi="Cambria"/>
        </w:rPr>
        <w:tab/>
      </w:r>
      <w:hyperlink w:anchor="bk34_esas_tapintilar">
        <w:r w:rsidRPr="00291BD6">
          <w:rPr>
            <w:rFonts w:ascii="Cambria" w:hAnsi="Cambria"/>
            <w:color w:val="0563C1"/>
            <w:u w:val="single"/>
          </w:rPr>
          <w:t>28</w:t>
        </w:r>
      </w:hyperlink>
    </w:p>
    <w:p w14:paraId="7357145A" w14:textId="77777777" w:rsidR="00291BD6" w:rsidRPr="00291BD6" w:rsidRDefault="00291BD6" w:rsidP="00291BD6">
      <w:pPr>
        <w:tabs>
          <w:tab w:val="right" w:leader="dot" w:pos="9071"/>
        </w:tabs>
        <w:spacing w:after="80"/>
        <w:ind w:left="425"/>
        <w:rPr>
          <w:rFonts w:ascii="Cambria" w:hAnsi="Cambria"/>
        </w:rPr>
      </w:pPr>
      <w:hyperlink w:anchor="bk35_metodologiya_ve_sorgu_strukturu">
        <w:r w:rsidRPr="00291BD6">
          <w:rPr>
            <w:rFonts w:ascii="Cambria" w:hAnsi="Cambria"/>
            <w:color w:val="0563C1"/>
            <w:u w:val="single"/>
          </w:rPr>
          <w:t>Metodologiya və sorğu strukturu</w:t>
        </w:r>
      </w:hyperlink>
      <w:r w:rsidRPr="00291BD6">
        <w:rPr>
          <w:rFonts w:ascii="Cambria" w:hAnsi="Cambria"/>
        </w:rPr>
        <w:tab/>
      </w:r>
      <w:hyperlink w:anchor="bk35_metodologiya_ve_sorgu_strukturu">
        <w:r w:rsidRPr="00291BD6">
          <w:rPr>
            <w:rFonts w:ascii="Cambria" w:hAnsi="Cambria"/>
            <w:color w:val="0563C1"/>
            <w:u w:val="single"/>
          </w:rPr>
          <w:t>29</w:t>
        </w:r>
      </w:hyperlink>
    </w:p>
    <w:p w14:paraId="6EB4A9E4" w14:textId="77777777" w:rsidR="00291BD6" w:rsidRPr="00291BD6" w:rsidRDefault="00291BD6" w:rsidP="00291BD6">
      <w:pPr>
        <w:tabs>
          <w:tab w:val="right" w:leader="dot" w:pos="9071"/>
        </w:tabs>
        <w:spacing w:after="80"/>
        <w:ind w:left="425"/>
        <w:rPr>
          <w:rFonts w:ascii="Cambria" w:hAnsi="Cambria"/>
        </w:rPr>
      </w:pPr>
      <w:hyperlink w:anchor="bk36_umumi_statistik_menzere_ve_muraciet_kana">
        <w:r w:rsidRPr="00291BD6">
          <w:rPr>
            <w:rFonts w:ascii="Cambria" w:hAnsi="Cambria"/>
            <w:color w:val="0563C1"/>
            <w:u w:val="single"/>
          </w:rPr>
          <w:t>Ümumi statistik mənzərə və müraciət kanalları</w:t>
        </w:r>
      </w:hyperlink>
      <w:r w:rsidRPr="00291BD6">
        <w:rPr>
          <w:rFonts w:ascii="Cambria" w:hAnsi="Cambria"/>
        </w:rPr>
        <w:tab/>
      </w:r>
      <w:hyperlink w:anchor="bk36_umumi_statistik_menzere_ve_muraciet_kana">
        <w:r w:rsidRPr="00291BD6">
          <w:rPr>
            <w:rFonts w:ascii="Cambria" w:hAnsi="Cambria"/>
            <w:color w:val="0563C1"/>
            <w:u w:val="single"/>
          </w:rPr>
          <w:t>30</w:t>
        </w:r>
      </w:hyperlink>
    </w:p>
    <w:p w14:paraId="23E690EE" w14:textId="77777777" w:rsidR="00291BD6" w:rsidRPr="00291BD6" w:rsidRDefault="00291BD6" w:rsidP="00291BD6">
      <w:pPr>
        <w:tabs>
          <w:tab w:val="right" w:leader="dot" w:pos="9071"/>
        </w:tabs>
        <w:spacing w:after="80"/>
        <w:ind w:left="425"/>
        <w:rPr>
          <w:rFonts w:ascii="Cambria" w:hAnsi="Cambria"/>
        </w:rPr>
      </w:pPr>
      <w:hyperlink w:anchor="bk37_tekrar_muracietler">
        <w:r w:rsidRPr="00291BD6">
          <w:rPr>
            <w:rFonts w:ascii="Cambria" w:hAnsi="Cambria"/>
            <w:color w:val="0563C1"/>
            <w:u w:val="single"/>
          </w:rPr>
          <w:t>Təkrar müraciətlər</w:t>
        </w:r>
      </w:hyperlink>
      <w:r w:rsidRPr="00291BD6">
        <w:rPr>
          <w:rFonts w:ascii="Cambria" w:hAnsi="Cambria"/>
        </w:rPr>
        <w:tab/>
      </w:r>
      <w:hyperlink w:anchor="bk37_tekrar_muracietler">
        <w:r w:rsidRPr="00291BD6">
          <w:rPr>
            <w:rFonts w:ascii="Cambria" w:hAnsi="Cambria"/>
            <w:color w:val="0563C1"/>
            <w:u w:val="single"/>
          </w:rPr>
          <w:t>31</w:t>
        </w:r>
      </w:hyperlink>
    </w:p>
    <w:p w14:paraId="5F52D319" w14:textId="77777777" w:rsidR="00291BD6" w:rsidRPr="00291BD6" w:rsidRDefault="00291BD6" w:rsidP="00291BD6">
      <w:pPr>
        <w:tabs>
          <w:tab w:val="right" w:leader="dot" w:pos="9071"/>
        </w:tabs>
        <w:spacing w:after="80"/>
        <w:ind w:left="425"/>
        <w:rPr>
          <w:rFonts w:ascii="Cambria" w:hAnsi="Cambria"/>
        </w:rPr>
      </w:pPr>
      <w:hyperlink w:anchor="bk38_aidiyyeti_olmayan_yonlendirilmis_muracie">
        <w:r w:rsidRPr="00291BD6">
          <w:rPr>
            <w:rFonts w:ascii="Cambria" w:hAnsi="Cambria"/>
            <w:color w:val="0563C1"/>
            <w:u w:val="single"/>
          </w:rPr>
          <w:t>Aidiyyəti olmayan (yönləndirilmiş) müraciətlərin analizi</w:t>
        </w:r>
      </w:hyperlink>
      <w:r w:rsidRPr="00291BD6">
        <w:rPr>
          <w:rFonts w:ascii="Cambria" w:hAnsi="Cambria"/>
        </w:rPr>
        <w:tab/>
      </w:r>
      <w:hyperlink w:anchor="bk38_aidiyyeti_olmayan_yonlendirilmis_muracie">
        <w:r w:rsidRPr="00291BD6">
          <w:rPr>
            <w:rFonts w:ascii="Cambria" w:hAnsi="Cambria"/>
            <w:color w:val="0563C1"/>
            <w:u w:val="single"/>
          </w:rPr>
          <w:t>32</w:t>
        </w:r>
      </w:hyperlink>
    </w:p>
    <w:p w14:paraId="077961B8" w14:textId="77777777" w:rsidR="00291BD6" w:rsidRPr="00291BD6" w:rsidRDefault="00291BD6" w:rsidP="00291BD6">
      <w:pPr>
        <w:tabs>
          <w:tab w:val="right" w:leader="dot" w:pos="9071"/>
        </w:tabs>
        <w:spacing w:after="80"/>
        <w:ind w:left="425"/>
        <w:rPr>
          <w:rFonts w:ascii="Cambria" w:hAnsi="Cambria"/>
        </w:rPr>
      </w:pPr>
      <w:hyperlink w:anchor="bk39_en_cox_muraciet_edilen_10_esas_problem_s">
        <w:r w:rsidRPr="00291BD6">
          <w:rPr>
            <w:rFonts w:ascii="Cambria" w:hAnsi="Cambria"/>
            <w:color w:val="0563C1"/>
            <w:u w:val="single"/>
          </w:rPr>
          <w:t>Ən çox müraciət edilən 10 əsas problem sahəsi</w:t>
        </w:r>
      </w:hyperlink>
      <w:r w:rsidRPr="00291BD6">
        <w:rPr>
          <w:rFonts w:ascii="Cambria" w:hAnsi="Cambria"/>
        </w:rPr>
        <w:tab/>
      </w:r>
      <w:hyperlink w:anchor="bk39_en_cox_muraciet_edilen_10_esas_problem_s">
        <w:r w:rsidRPr="00291BD6">
          <w:rPr>
            <w:rFonts w:ascii="Cambria" w:hAnsi="Cambria"/>
            <w:color w:val="0563C1"/>
            <w:u w:val="single"/>
          </w:rPr>
          <w:t>34</w:t>
        </w:r>
      </w:hyperlink>
    </w:p>
    <w:p w14:paraId="56A67814" w14:textId="77777777" w:rsidR="00291BD6" w:rsidRPr="00291BD6" w:rsidRDefault="00291BD6" w:rsidP="00291BD6">
      <w:pPr>
        <w:tabs>
          <w:tab w:val="right" w:leader="dot" w:pos="9071"/>
        </w:tabs>
        <w:spacing w:after="80"/>
        <w:ind w:left="425"/>
        <w:rPr>
          <w:rFonts w:ascii="Cambria" w:hAnsi="Cambria"/>
        </w:rPr>
      </w:pPr>
      <w:hyperlink w:anchor="bk40_netice_ve_institusional_mexanizmlerin_qi">
        <w:r w:rsidRPr="00291BD6">
          <w:rPr>
            <w:rFonts w:ascii="Cambria" w:hAnsi="Cambria"/>
            <w:color w:val="0563C1"/>
            <w:u w:val="single"/>
          </w:rPr>
          <w:t>Nəticə və institusional mexanizmlərin qiymətləndirilməsi</w:t>
        </w:r>
      </w:hyperlink>
      <w:r w:rsidRPr="00291BD6">
        <w:rPr>
          <w:rFonts w:ascii="Cambria" w:hAnsi="Cambria"/>
        </w:rPr>
        <w:tab/>
      </w:r>
      <w:hyperlink w:anchor="bk40_netice_ve_institusional_mexanizmlerin_qi">
        <w:r w:rsidRPr="00291BD6">
          <w:rPr>
            <w:rFonts w:ascii="Cambria" w:hAnsi="Cambria"/>
            <w:color w:val="0563C1"/>
            <w:u w:val="single"/>
          </w:rPr>
          <w:t>34</w:t>
        </w:r>
      </w:hyperlink>
    </w:p>
    <w:p w14:paraId="4B5985DC" w14:textId="77777777" w:rsidR="00291BD6" w:rsidRPr="00291BD6" w:rsidRDefault="00291BD6" w:rsidP="00291BD6">
      <w:pPr>
        <w:tabs>
          <w:tab w:val="right" w:leader="dot" w:pos="9071"/>
        </w:tabs>
        <w:spacing w:after="80"/>
        <w:ind w:left="425"/>
        <w:rPr>
          <w:rFonts w:ascii="Cambria" w:hAnsi="Cambria"/>
        </w:rPr>
      </w:pPr>
      <w:hyperlink w:anchor="bk41_dovlet_qurumlari_ile_kecirilmis_muzakire">
        <w:r w:rsidRPr="00291BD6">
          <w:rPr>
            <w:rFonts w:ascii="Cambria" w:hAnsi="Cambria"/>
            <w:color w:val="0563C1"/>
            <w:u w:val="single"/>
          </w:rPr>
          <w:t>Dövlət qurumları ilə keçirilmiş müzakirələr</w:t>
        </w:r>
      </w:hyperlink>
      <w:r w:rsidRPr="00291BD6">
        <w:rPr>
          <w:rFonts w:ascii="Cambria" w:hAnsi="Cambria"/>
        </w:rPr>
        <w:tab/>
      </w:r>
      <w:hyperlink w:anchor="bk41_dovlet_qurumlari_ile_kecirilmis_muzakire">
        <w:r w:rsidRPr="00291BD6">
          <w:rPr>
            <w:rFonts w:ascii="Cambria" w:hAnsi="Cambria"/>
            <w:color w:val="0563C1"/>
            <w:u w:val="single"/>
          </w:rPr>
          <w:t>35</w:t>
        </w:r>
      </w:hyperlink>
    </w:p>
    <w:p w14:paraId="447126A8" w14:textId="77777777" w:rsidR="00291BD6" w:rsidRPr="00291BD6" w:rsidRDefault="00291BD6" w:rsidP="00291BD6">
      <w:pPr>
        <w:tabs>
          <w:tab w:val="right" w:leader="dot" w:pos="9071"/>
        </w:tabs>
        <w:spacing w:after="80"/>
        <w:rPr>
          <w:rFonts w:ascii="Cambria" w:hAnsi="Cambria"/>
          <w:b/>
          <w:bCs/>
        </w:rPr>
      </w:pPr>
      <w:hyperlink w:anchor="bk42_tekli_fler">
        <w:r w:rsidRPr="00291BD6">
          <w:rPr>
            <w:rFonts w:ascii="Cambria" w:hAnsi="Cambria"/>
            <w:b/>
            <w:bCs/>
            <w:color w:val="0563C1"/>
            <w:u w:val="single"/>
          </w:rPr>
          <w:t>TƏKLİFLƏR</w:t>
        </w:r>
      </w:hyperlink>
      <w:r w:rsidRPr="00291BD6">
        <w:rPr>
          <w:rFonts w:ascii="Cambria" w:hAnsi="Cambria"/>
          <w:b/>
          <w:bCs/>
        </w:rPr>
        <w:tab/>
      </w:r>
      <w:hyperlink w:anchor="bk42_tekli_fler">
        <w:r w:rsidRPr="00291BD6">
          <w:rPr>
            <w:rFonts w:ascii="Cambria" w:hAnsi="Cambria"/>
            <w:b/>
            <w:bCs/>
            <w:color w:val="0563C1"/>
            <w:u w:val="single"/>
          </w:rPr>
          <w:t>39</w:t>
        </w:r>
      </w:hyperlink>
    </w:p>
    <w:p w14:paraId="43E4DDC9" w14:textId="77777777" w:rsidR="00291BD6" w:rsidRPr="00291BD6" w:rsidRDefault="00291BD6" w:rsidP="00291BD6">
      <w:pPr>
        <w:rPr>
          <w:rFonts w:ascii="Cambria" w:hAnsi="Cambria"/>
        </w:rPr>
      </w:pPr>
      <w:r w:rsidRPr="00291BD6">
        <w:rPr>
          <w:rFonts w:ascii="Cambria" w:hAnsi="Cambria"/>
        </w:rPr>
        <w:br w:type="page"/>
      </w:r>
    </w:p>
    <w:p w14:paraId="56F2E61F" w14:textId="2E70111A" w:rsidR="008E561E" w:rsidRPr="00BA38B6" w:rsidRDefault="008E561E">
      <w:pPr>
        <w:rPr>
          <w:rFonts w:ascii="Cambria" w:hAnsi="Cambria"/>
        </w:rPr>
      </w:pPr>
    </w:p>
    <w:p w14:paraId="3F4A0E62" w14:textId="1C4CF042" w:rsidR="008E561E" w:rsidRPr="00BA38B6" w:rsidRDefault="00DA0F24">
      <w:pPr>
        <w:rPr>
          <w:rFonts w:ascii="Cambria" w:hAnsi="Cambria"/>
        </w:rPr>
      </w:pPr>
      <w:r>
        <w:rPr>
          <w:rFonts w:ascii="Cambria" w:hAnsi="Cambria"/>
          <w:noProof/>
        </w:rPr>
        <mc:AlternateContent>
          <mc:Choice Requires="wps">
            <w:drawing>
              <wp:anchor distT="0" distB="0" distL="114300" distR="114300" simplePos="0" relativeHeight="251661312" behindDoc="0" locked="0" layoutInCell="1" allowOverlap="1" wp14:anchorId="3E25964D" wp14:editId="648059CB">
                <wp:simplePos x="0" y="0"/>
                <wp:positionH relativeFrom="column">
                  <wp:posOffset>685800</wp:posOffset>
                </wp:positionH>
                <wp:positionV relativeFrom="paragraph">
                  <wp:posOffset>224790</wp:posOffset>
                </wp:positionV>
                <wp:extent cx="5461000" cy="320040"/>
                <wp:effectExtent l="0" t="0" r="25400" b="22860"/>
                <wp:wrapNone/>
                <wp:docPr id="498181283" name="Metn Qutusu 1"/>
                <wp:cNvGraphicFramePr/>
                <a:graphic xmlns:a="http://schemas.openxmlformats.org/drawingml/2006/main">
                  <a:graphicData uri="http://schemas.microsoft.com/office/word/2010/wordprocessingShape">
                    <wps:wsp>
                      <wps:cNvSpPr txBox="1"/>
                      <wps:spPr>
                        <a:xfrm>
                          <a:off x="0" y="0"/>
                          <a:ext cx="5461000" cy="320040"/>
                        </a:xfrm>
                        <a:prstGeom prst="rect">
                          <a:avLst/>
                        </a:prstGeom>
                        <a:solidFill>
                          <a:schemeClr val="lt1"/>
                        </a:solidFill>
                        <a:ln w="6350">
                          <a:solidFill>
                            <a:schemeClr val="bg1"/>
                          </a:solidFill>
                        </a:ln>
                      </wps:spPr>
                      <wps:txbx>
                        <w:txbxContent>
                          <w:p w14:paraId="52AB93ED" w14:textId="77777777" w:rsidR="00DA0F24" w:rsidRDefault="00DA0F24" w:rsidP="00DA0F24">
                            <w:pPr>
                              <w:shd w:val="clear" w:color="auto" w:fill="B3E5A1" w:themeFill="accent6" w:themeFillTint="66"/>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25964D" id="_x0000_s1027" type="#_x0000_t202" style="position:absolute;margin-left:54pt;margin-top:17.7pt;width:430pt;height:2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" fillcolor="white [3201]" strokecolor="white [3212]" strokeweight=".5pt">
                <v:textbox>
                  <w:txbxContent>
                    <w:p w14:paraId="52AB93ED" w14:textId="77777777" w:rsidR="00DA0F24" w:rsidRDefault="00DA0F24" w:rsidP="00DA0F24">
                      <w:pPr>
                        <w:shd w:val="clear" w:color="auto" w:fill="B3E5A1" w:themeFill="accent6" w:themeFillTint="66"/>
                      </w:pPr>
                    </w:p>
                  </w:txbxContent>
                </v:textbox>
              </v:shape>
            </w:pict>
          </mc:Fallback>
        </mc:AlternateContent>
      </w:r>
    </w:p>
    <w:p w14:paraId="48140926" w14:textId="77777777" w:rsidR="00AA4752" w:rsidRPr="00BA38B6" w:rsidRDefault="00AA4752" w:rsidP="0045254E">
      <w:pPr>
        <w:ind w:left="1260"/>
        <w:jc w:val="both"/>
        <w:rPr>
          <w:rFonts w:ascii="Cambria" w:hAnsi="Cambria"/>
        </w:rPr>
      </w:pPr>
    </w:p>
    <w:p w14:paraId="75816165" w14:textId="46ABE16E" w:rsidR="00AF4942" w:rsidRPr="00BA38B6" w:rsidRDefault="00AF4942" w:rsidP="0045254E">
      <w:pPr>
        <w:ind w:left="1260"/>
        <w:jc w:val="both"/>
        <w:rPr>
          <w:rFonts w:ascii="Cambria" w:hAnsi="Cambria"/>
        </w:rPr>
      </w:pPr>
      <w:r w:rsidRPr="00BA38B6">
        <w:rPr>
          <w:rFonts w:ascii="Cambria" w:hAnsi="Cambria"/>
        </w:rPr>
        <w:t xml:space="preserve">Bu Monitorinq Hesabatı “Konstitusiya” Araşdırmalar Fondu tərəfindən Azərbaycan Respublikasının Qeyri-Hökumət Təşkilatlarına Dövlət Dəstəyi Agentliyinin maliyyə dəstəyi ilə icra olunan </w:t>
      </w:r>
      <w:r w:rsidRPr="00BA38B6">
        <w:rPr>
          <w:rFonts w:ascii="Cambria" w:hAnsi="Cambria"/>
          <w:b/>
          <w:bCs/>
        </w:rPr>
        <w:t>“Vətəndaş müraciətlərinə baxılmasının monitorinqi: şəffaflıq, cavabdehlik və innovasiyalar”</w:t>
      </w:r>
      <w:r w:rsidRPr="00BA38B6">
        <w:rPr>
          <w:rFonts w:ascii="Cambria" w:hAnsi="Cambria"/>
        </w:rPr>
        <w:t xml:space="preserve"> </w:t>
      </w:r>
      <w:r w:rsidRPr="00BA38B6">
        <w:rPr>
          <w:rFonts w:ascii="Cambria" w:hAnsi="Cambria"/>
          <w:b/>
          <w:bCs/>
        </w:rPr>
        <w:t>layihəsi çərçivəsində hazırlanmışdır.</w:t>
      </w:r>
    </w:p>
    <w:p w14:paraId="7C322DCC" w14:textId="4E930AD4" w:rsidR="00AF4942" w:rsidRPr="00BA38B6" w:rsidRDefault="00AF4942" w:rsidP="0045254E">
      <w:pPr>
        <w:ind w:left="1260"/>
        <w:jc w:val="both"/>
        <w:rPr>
          <w:rFonts w:ascii="Cambria" w:hAnsi="Cambria"/>
        </w:rPr>
      </w:pPr>
      <w:r w:rsidRPr="00BA38B6">
        <w:rPr>
          <w:rFonts w:ascii="Cambria" w:hAnsi="Cambria"/>
        </w:rPr>
        <w:t>Hesabatın əsas məqsədi Azərbaycan Respublikasında vətəndaşların müraciət hüququnun daha səmərəli reallaşdırılmasına, dövlət orqanlarında vətəndaş müraciətlərinə baxılması təcrübəsinin təkmilləşdirilməsinə, şəffaflıq və hesabatlılıq mexanizmlərinin gücləndirilməsinə dəstə</w:t>
      </w:r>
      <w:r w:rsidR="0045254E" w:rsidRPr="00BA38B6">
        <w:rPr>
          <w:rFonts w:ascii="Cambria" w:hAnsi="Cambria"/>
        </w:rPr>
        <w:t>k</w:t>
      </w:r>
      <w:r w:rsidRPr="00BA38B6">
        <w:rPr>
          <w:rFonts w:ascii="Cambria" w:hAnsi="Cambria"/>
        </w:rPr>
        <w:t xml:space="preserve"> verməkdir. </w:t>
      </w:r>
      <w:r w:rsidR="0045254E" w:rsidRPr="00BA38B6">
        <w:rPr>
          <w:rFonts w:ascii="Cambria" w:hAnsi="Cambria"/>
        </w:rPr>
        <w:t xml:space="preserve">Hesabat  </w:t>
      </w:r>
      <w:r w:rsidRPr="00BA38B6">
        <w:rPr>
          <w:rFonts w:ascii="Cambria" w:hAnsi="Cambria"/>
        </w:rPr>
        <w:t>müraciətlərin idarə olunmasında güclü və zəif tərəfləri aşkar etməyə, qanunvericilik və praktik</w:t>
      </w:r>
      <w:r w:rsidR="0045254E" w:rsidRPr="00BA38B6">
        <w:rPr>
          <w:rFonts w:ascii="Cambria" w:hAnsi="Cambria"/>
        </w:rPr>
        <w:t xml:space="preserve">anı təkmilləşdirməyə </w:t>
      </w:r>
      <w:r w:rsidRPr="00BA38B6">
        <w:rPr>
          <w:rFonts w:ascii="Cambria" w:hAnsi="Cambria"/>
        </w:rPr>
        <w:t>və rəqəmsal innovasiyaların tətbiqi üçün zəmin yaratmağa xidmət edir.</w:t>
      </w:r>
    </w:p>
    <w:p w14:paraId="72D19A5F" w14:textId="77777777" w:rsidR="0045254E" w:rsidRPr="00BA38B6" w:rsidRDefault="0045254E" w:rsidP="0045254E">
      <w:pPr>
        <w:ind w:left="1260"/>
        <w:jc w:val="both"/>
        <w:rPr>
          <w:rFonts w:ascii="Cambria" w:hAnsi="Cambria"/>
        </w:rPr>
      </w:pPr>
      <w:r w:rsidRPr="00BA38B6">
        <w:rPr>
          <w:rFonts w:ascii="Cambria" w:hAnsi="Cambria"/>
        </w:rPr>
        <w:t xml:space="preserve">Hesabat  </w:t>
      </w:r>
      <w:r w:rsidR="00AF4942" w:rsidRPr="00BA38B6">
        <w:rPr>
          <w:rFonts w:ascii="Cambria" w:hAnsi="Cambria"/>
        </w:rPr>
        <w:t>mərkəzi icra hakimiyyəti orqanları, yerli icra hakimiyyətləri və Publik Hüquqi Şəxslər (PHŞ) üzrə vətəndaş müraciətləri sisteminin faktiki vəziyyətini</w:t>
      </w:r>
      <w:r w:rsidRPr="00BA38B6">
        <w:rPr>
          <w:rFonts w:ascii="Cambria" w:hAnsi="Cambria"/>
        </w:rPr>
        <w:t xml:space="preserve">, </w:t>
      </w:r>
      <w:r w:rsidR="00AF4942" w:rsidRPr="00BA38B6">
        <w:rPr>
          <w:rFonts w:ascii="Cambria" w:hAnsi="Cambria"/>
        </w:rPr>
        <w:t>Müraciətlərə verilən cavabların fərdiləşdirilmə dərəcəsini, icraat müddətlərinə riayət olunma dinamikasını və formal (şablon) cavablandırma hallarının analizini</w:t>
      </w:r>
      <w:r w:rsidRPr="00BA38B6">
        <w:rPr>
          <w:rFonts w:ascii="Cambria" w:hAnsi="Cambria"/>
        </w:rPr>
        <w:t xml:space="preserve">, </w:t>
      </w:r>
      <w:r w:rsidR="00AF4942" w:rsidRPr="00BA38B6">
        <w:rPr>
          <w:rFonts w:ascii="Cambria" w:hAnsi="Cambria"/>
        </w:rPr>
        <w:t xml:space="preserve">qabaqcıl beynəlxalq təcrübələrlə (Türkiyə, </w:t>
      </w:r>
      <w:r w:rsidRPr="00BA38B6">
        <w:rPr>
          <w:rFonts w:ascii="Cambria" w:hAnsi="Cambria"/>
        </w:rPr>
        <w:t xml:space="preserve">Litva, Qazaxıstan,  </w:t>
      </w:r>
      <w:r w:rsidR="00AF4942" w:rsidRPr="00BA38B6">
        <w:rPr>
          <w:rFonts w:ascii="Cambria" w:hAnsi="Cambria"/>
        </w:rPr>
        <w:t xml:space="preserve">Gürcüstan, </w:t>
      </w:r>
      <w:r w:rsidRPr="00BA38B6">
        <w:rPr>
          <w:rFonts w:ascii="Cambria" w:hAnsi="Cambria"/>
        </w:rPr>
        <w:t>Abstriya</w:t>
      </w:r>
      <w:r w:rsidR="00AF4942" w:rsidRPr="00BA38B6">
        <w:rPr>
          <w:rFonts w:ascii="Cambria" w:hAnsi="Cambria"/>
        </w:rPr>
        <w:t>) milli təcrübənin müqayisəsini, dərinləşdirilmiş müsahibələrin, fokus qrup müzakirələrinin və "canlı keys" monitorinqlərinin nəticələrini</w:t>
      </w:r>
      <w:r w:rsidRPr="00BA38B6">
        <w:rPr>
          <w:rFonts w:ascii="Cambria" w:hAnsi="Cambria"/>
        </w:rPr>
        <w:t xml:space="preserve"> əhatə edir. </w:t>
      </w:r>
    </w:p>
    <w:p w14:paraId="49D2967A" w14:textId="0EC90D67" w:rsidR="00AF4942" w:rsidRPr="00BA38B6" w:rsidRDefault="0045254E" w:rsidP="0045254E">
      <w:pPr>
        <w:ind w:left="1260"/>
        <w:jc w:val="both"/>
        <w:rPr>
          <w:rFonts w:ascii="Cambria" w:hAnsi="Cambria"/>
        </w:rPr>
      </w:pPr>
      <w:r w:rsidRPr="00BA38B6">
        <w:rPr>
          <w:rFonts w:ascii="Cambria" w:hAnsi="Cambria"/>
        </w:rPr>
        <w:t>Hesabata həmçinin,  bu sahədə q</w:t>
      </w:r>
      <w:r w:rsidR="00AF4942" w:rsidRPr="00BA38B6">
        <w:rPr>
          <w:rFonts w:ascii="Cambria" w:hAnsi="Cambria"/>
        </w:rPr>
        <w:t>anunvericili</w:t>
      </w:r>
      <w:r w:rsidRPr="00BA38B6">
        <w:rPr>
          <w:rFonts w:ascii="Cambria" w:hAnsi="Cambria"/>
        </w:rPr>
        <w:t xml:space="preserve">yin, </w:t>
      </w:r>
      <w:r w:rsidR="00AF4942" w:rsidRPr="00BA38B6">
        <w:rPr>
          <w:rFonts w:ascii="Cambria" w:hAnsi="Cambria"/>
        </w:rPr>
        <w:t>institusional idarəetmənin və rəqəmsal xidmətlərin inkişaf etdirilməsi üzrə təklifləri</w:t>
      </w:r>
      <w:r w:rsidRPr="00BA38B6">
        <w:rPr>
          <w:rFonts w:ascii="Cambria" w:hAnsi="Cambria"/>
        </w:rPr>
        <w:t xml:space="preserve"> əks etdirir</w:t>
      </w:r>
      <w:r w:rsidR="00AF4942" w:rsidRPr="00BA38B6">
        <w:rPr>
          <w:rFonts w:ascii="Cambria" w:hAnsi="Cambria"/>
        </w:rPr>
        <w:t xml:space="preserve">. </w:t>
      </w:r>
    </w:p>
    <w:p w14:paraId="0BBB3963" w14:textId="77777777" w:rsidR="0045254E" w:rsidRPr="00BA38B6" w:rsidRDefault="0045254E" w:rsidP="0045254E">
      <w:pPr>
        <w:jc w:val="both"/>
        <w:rPr>
          <w:rFonts w:ascii="Cambria" w:hAnsi="Cambria"/>
        </w:rPr>
      </w:pPr>
    </w:p>
    <w:p w14:paraId="02974F0F" w14:textId="77777777" w:rsidR="0045254E" w:rsidRPr="00BA38B6" w:rsidRDefault="0045254E" w:rsidP="0045254E">
      <w:pPr>
        <w:jc w:val="both"/>
        <w:rPr>
          <w:rFonts w:ascii="Cambria" w:hAnsi="Cambria"/>
        </w:rPr>
      </w:pPr>
    </w:p>
    <w:p w14:paraId="7B4A4FCB" w14:textId="77777777" w:rsidR="00DA0F24" w:rsidRDefault="0045254E" w:rsidP="00497327">
      <w:pPr>
        <w:ind w:left="1260"/>
        <w:jc w:val="both"/>
        <w:rPr>
          <w:rFonts w:ascii="Cambria" w:hAnsi="Cambria"/>
        </w:rPr>
      </w:pPr>
      <w:r w:rsidRPr="00BA38B6">
        <w:rPr>
          <w:rFonts w:ascii="Cambria" w:hAnsi="Cambria"/>
          <w:b/>
          <w:bCs/>
          <w:sz w:val="26"/>
          <w:szCs w:val="26"/>
        </w:rPr>
        <w:t xml:space="preserve">® </w:t>
      </w:r>
      <w:r w:rsidRPr="00BA38B6">
        <w:rPr>
          <w:rFonts w:ascii="Cambria" w:hAnsi="Cambria"/>
        </w:rPr>
        <w:t xml:space="preserve">“Konstitusiya” Araşdırmalar Fondu, </w:t>
      </w:r>
    </w:p>
    <w:p w14:paraId="0724F733" w14:textId="3F1D1525" w:rsidR="0045254E" w:rsidRPr="00BA38B6" w:rsidRDefault="0045254E" w:rsidP="00497327">
      <w:pPr>
        <w:spacing w:after="120"/>
        <w:ind w:left="1260"/>
        <w:jc w:val="both"/>
        <w:rPr>
          <w:rFonts w:ascii="Cambria" w:hAnsi="Cambria"/>
        </w:rPr>
      </w:pPr>
      <w:r w:rsidRPr="00BA38B6">
        <w:rPr>
          <w:rFonts w:ascii="Cambria" w:hAnsi="Cambria"/>
        </w:rPr>
        <w:t xml:space="preserve">Ünvan: </w:t>
      </w:r>
      <w:r w:rsidR="00DA0F24" w:rsidRPr="00DA0F24">
        <w:rPr>
          <w:rFonts w:ascii="Cambria" w:hAnsi="Cambria"/>
        </w:rPr>
        <w:t>Azərbaycan Bakı,  Səbail ray. Nizami küç. 164/42</w:t>
      </w:r>
    </w:p>
    <w:p w14:paraId="4537BB2A" w14:textId="5E8A9ED3" w:rsidR="0045254E" w:rsidRDefault="0045254E" w:rsidP="00497327">
      <w:pPr>
        <w:spacing w:after="120"/>
        <w:ind w:left="1260"/>
        <w:jc w:val="both"/>
        <w:rPr>
          <w:rFonts w:ascii="Cambria" w:hAnsi="Cambria"/>
        </w:rPr>
      </w:pPr>
      <w:r w:rsidRPr="00BA38B6">
        <w:rPr>
          <w:rFonts w:ascii="Cambria" w:hAnsi="Cambria"/>
        </w:rPr>
        <w:t>Email:</w:t>
      </w:r>
      <w:r w:rsidR="00DA0F24" w:rsidRPr="00DA0F24">
        <w:t xml:space="preserve"> </w:t>
      </w:r>
      <w:hyperlink r:id="rId9" w:history="1">
        <w:r w:rsidR="00DA0F24" w:rsidRPr="00F803C7">
          <w:rPr>
            <w:rStyle w:val="Hiperlaq"/>
            <w:rFonts w:ascii="Cambria" w:hAnsi="Cambria"/>
          </w:rPr>
          <w:t>nuriyevalimammad@gmail.com</w:t>
        </w:r>
      </w:hyperlink>
    </w:p>
    <w:p w14:paraId="23AC15C4" w14:textId="1F9CC644" w:rsidR="00DA0F24" w:rsidRPr="00DA0F24" w:rsidRDefault="00DA0F24" w:rsidP="00497327">
      <w:pPr>
        <w:spacing w:after="120"/>
        <w:ind w:left="1260"/>
        <w:jc w:val="both"/>
        <w:rPr>
          <w:rFonts w:ascii="Cambria" w:hAnsi="Cambria"/>
          <w:lang w:val="en-US"/>
        </w:rPr>
      </w:pPr>
      <w:r>
        <w:rPr>
          <w:rFonts w:ascii="Cambria" w:hAnsi="Cambria"/>
          <w:lang w:val="en-US"/>
        </w:rPr>
        <w:t xml:space="preserve">Web: </w:t>
      </w:r>
      <w:hyperlink r:id="rId10" w:history="1">
        <w:r w:rsidRPr="00DA0F24">
          <w:rPr>
            <w:rStyle w:val="Hiperlaq"/>
            <w:rFonts w:ascii="Cambria" w:hAnsi="Cambria"/>
            <w:lang w:val="en-US"/>
          </w:rPr>
          <w:t>kafondu.com</w:t>
        </w:r>
      </w:hyperlink>
    </w:p>
    <w:p w14:paraId="1B8BCE06" w14:textId="40ECAAB5" w:rsidR="0045254E" w:rsidRPr="00BA38B6" w:rsidRDefault="0045254E" w:rsidP="00497327">
      <w:pPr>
        <w:spacing w:after="120"/>
        <w:ind w:left="1260"/>
        <w:jc w:val="both"/>
        <w:rPr>
          <w:rFonts w:ascii="Cambria" w:hAnsi="Cambria"/>
        </w:rPr>
      </w:pPr>
      <w:r w:rsidRPr="00BA38B6">
        <w:rPr>
          <w:rFonts w:ascii="Cambria" w:hAnsi="Cambria"/>
        </w:rPr>
        <w:t xml:space="preserve">Tel: </w:t>
      </w:r>
      <w:r w:rsidR="00DA0F24">
        <w:rPr>
          <w:rFonts w:ascii="Cambria" w:hAnsi="Cambria"/>
        </w:rPr>
        <w:t>+994502232929</w:t>
      </w:r>
    </w:p>
    <w:p w14:paraId="626B6962" w14:textId="77777777" w:rsidR="0045254E" w:rsidRPr="00BA38B6" w:rsidRDefault="0045254E" w:rsidP="0045254E">
      <w:pPr>
        <w:jc w:val="both"/>
        <w:rPr>
          <w:rFonts w:ascii="Cambria" w:hAnsi="Cambria"/>
        </w:rPr>
      </w:pPr>
    </w:p>
    <w:p w14:paraId="2A2A5940" w14:textId="77777777" w:rsidR="0045254E" w:rsidRPr="00BA38B6" w:rsidRDefault="0045254E" w:rsidP="0045254E">
      <w:pPr>
        <w:jc w:val="both"/>
        <w:rPr>
          <w:rFonts w:ascii="Cambria" w:hAnsi="Cambria"/>
        </w:rPr>
      </w:pPr>
    </w:p>
    <w:p w14:paraId="6FBBDDC9" w14:textId="77777777" w:rsidR="0045254E" w:rsidRPr="00BA38B6" w:rsidRDefault="0045254E" w:rsidP="0045254E">
      <w:pPr>
        <w:jc w:val="both"/>
        <w:rPr>
          <w:rFonts w:ascii="Cambria" w:hAnsi="Cambria"/>
        </w:rPr>
      </w:pPr>
    </w:p>
    <w:p w14:paraId="2DC9FE10" w14:textId="77777777" w:rsidR="0045254E" w:rsidRPr="00BA38B6" w:rsidRDefault="0045254E" w:rsidP="0045254E">
      <w:pPr>
        <w:jc w:val="both"/>
        <w:rPr>
          <w:rFonts w:ascii="Cambria" w:hAnsi="Cambria"/>
        </w:rPr>
      </w:pPr>
    </w:p>
    <w:p w14:paraId="2574F0D4" w14:textId="51383975" w:rsidR="00AF4942" w:rsidRPr="00BA38B6" w:rsidRDefault="00AF4942" w:rsidP="00DA0F24">
      <w:pPr>
        <w:shd w:val="clear" w:color="auto" w:fill="B3E5A1" w:themeFill="accent6" w:themeFillTint="66"/>
        <w:jc w:val="both"/>
        <w:rPr>
          <w:rFonts w:ascii="Cambria" w:hAnsi="Cambria"/>
          <w:b/>
          <w:bCs/>
          <w:sz w:val="36"/>
          <w:szCs w:val="36"/>
        </w:rPr>
      </w:pPr>
      <w:r w:rsidRPr="00BA38B6">
        <w:rPr>
          <w:rFonts w:ascii="Cambria" w:hAnsi="Cambria"/>
          <w:b/>
          <w:bCs/>
          <w:sz w:val="36"/>
          <w:szCs w:val="36"/>
        </w:rPr>
        <w:lastRenderedPageBreak/>
        <w:t>ÖN SÖZ</w:t>
      </w:r>
    </w:p>
    <w:tbl>
      <w:tblPr>
        <w:tblpPr w:leftFromText="180" w:rightFromText="180" w:vertAnchor="text" w:horzAnchor="margin" w:tblpXSpec="right" w:tblpY="1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5"/>
      </w:tblGrid>
      <w:tr w:rsidR="00C12E01" w14:paraId="03EBDB73" w14:textId="77777777" w:rsidTr="000109BA">
        <w:trPr>
          <w:trHeight w:val="4183"/>
        </w:trPr>
        <w:tc>
          <w:tcPr>
            <w:tcW w:w="3685" w:type="dxa"/>
          </w:tcPr>
          <w:p w14:paraId="569DEF22" w14:textId="75011431" w:rsidR="00C12E01" w:rsidRDefault="000109BA" w:rsidP="00C12E01">
            <w:pPr>
              <w:spacing w:after="0"/>
              <w:jc w:val="both"/>
              <w:rPr>
                <w:rFonts w:ascii="Cambria" w:hAnsi="Cambria"/>
              </w:rPr>
            </w:pPr>
            <w:r>
              <w:rPr>
                <w:rFonts w:ascii="Cambria" w:hAnsi="Cambria"/>
                <w:noProof/>
              </w:rPr>
              <w:drawing>
                <wp:anchor distT="0" distB="0" distL="114300" distR="114300" simplePos="0" relativeHeight="251662336" behindDoc="1" locked="0" layoutInCell="1" allowOverlap="1" wp14:anchorId="3EF4FF9B" wp14:editId="4EBCCD53">
                  <wp:simplePos x="0" y="0"/>
                  <wp:positionH relativeFrom="column">
                    <wp:posOffset>-76200</wp:posOffset>
                  </wp:positionH>
                  <wp:positionV relativeFrom="paragraph">
                    <wp:posOffset>19685</wp:posOffset>
                  </wp:positionV>
                  <wp:extent cx="2380685" cy="2651760"/>
                  <wp:effectExtent l="0" t="0" r="635" b="0"/>
                  <wp:wrapNone/>
                  <wp:docPr id="1129044805" name="Şəki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044805" name="Şəkil 1129044805"/>
                          <pic:cNvPicPr/>
                        </pic:nvPicPr>
                        <pic:blipFill rotWithShape="1">
                          <a:blip r:embed="rId11" cstate="print">
                            <a:alphaModFix/>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rcRect l="13757" t="1949" r="10144"/>
                          <a:stretch>
                            <a:fillRect/>
                          </a:stretch>
                        </pic:blipFill>
                        <pic:spPr bwMode="auto">
                          <a:xfrm>
                            <a:off x="0" y="0"/>
                            <a:ext cx="2380685" cy="2651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1247AFFD" w14:textId="2D2551CE" w:rsidR="00AF4942" w:rsidRPr="00BA38B6" w:rsidRDefault="00AF4942" w:rsidP="00497327">
      <w:pPr>
        <w:spacing w:after="0"/>
        <w:jc w:val="both"/>
        <w:rPr>
          <w:rFonts w:ascii="Cambria" w:hAnsi="Cambria"/>
        </w:rPr>
      </w:pPr>
      <w:r w:rsidRPr="00BA38B6">
        <w:rPr>
          <w:rFonts w:ascii="Cambria" w:hAnsi="Cambria"/>
        </w:rPr>
        <w:t xml:space="preserve">Dövlət idarəçiliyinin səmərəliliyi, demokratik təsisatların yetkinliyi və ictimai etimadın səviyyəsi birbaşa dövlət-vətəndaş münasibətlərinin keyfiyyəti ilə ölçülür. Bu münasibətlər sisteminin ən həssas, birbaşa və təsirli təmas nöqtəsi isə vətəndaşların dövlət orqanlarına müraciət etmək hüququdur. Azərbaycan Respublikasının Konstitusiyasının 57-ci maddəsi və “Vətəndaşların müraciətləri haqqında” Qanun hər bir vətəndaşın dövlət orqanlarına müraciət etmək, tənqid və təkliflərini çatdırmaq, eləcə də qaldırdığı məsələlərə dair əsaslandırılmış cavab almaq hüququnu fundamental </w:t>
      </w:r>
      <w:r w:rsidR="0045254E" w:rsidRPr="00BA38B6">
        <w:rPr>
          <w:rFonts w:ascii="Cambria" w:hAnsi="Cambria"/>
        </w:rPr>
        <w:t xml:space="preserve">hüquq </w:t>
      </w:r>
      <w:r w:rsidRPr="00BA38B6">
        <w:rPr>
          <w:rFonts w:ascii="Cambria" w:hAnsi="Cambria"/>
        </w:rPr>
        <w:t>kimi təsbit edir.</w:t>
      </w:r>
    </w:p>
    <w:p w14:paraId="63372E83" w14:textId="0BC00B9A" w:rsidR="00AF4942" w:rsidRPr="00BA38B6" w:rsidRDefault="00AF4942" w:rsidP="00497327">
      <w:pPr>
        <w:spacing w:after="0"/>
        <w:jc w:val="both"/>
        <w:rPr>
          <w:rFonts w:ascii="Cambria" w:hAnsi="Cambria"/>
        </w:rPr>
      </w:pPr>
      <w:r w:rsidRPr="00BA38B6">
        <w:rPr>
          <w:rFonts w:ascii="Cambria" w:hAnsi="Cambria"/>
        </w:rPr>
        <w:t>Ölkəmizdə həyata keçirilən dövlət idarəçiliyi islahatlarının mərkəzində vətəndaş amili, vətəndaş məmnunluğu və ictimai xidmətlərin əlçatanlığı dayanır. Azərbaycan Respublikasının Prezidenti cənab İlham Əliyevin dəfələrlə bəyan etdiyi kimi, vətəndaş müraciətlərinə obyektiv, operativ və həssaslıqla yanaşılması, vətəndaşları narahat edən problemlərin vaxtında həlli dövlət məmurlarının ən ümdə vəzifəsidir. Bu sahədə mövcud olan güclü siyasi iradə dövlət idarəçiliyində şəffaflığın, cavabdehliyin və müasir rəqəmsal innovasiyaların tətbiqini zəruri edir.</w:t>
      </w:r>
    </w:p>
    <w:p w14:paraId="2C300658" w14:textId="77777777" w:rsidR="00E61DD4" w:rsidRPr="00BA38B6" w:rsidRDefault="00AF4942" w:rsidP="00497327">
      <w:pPr>
        <w:spacing w:after="0"/>
        <w:jc w:val="both"/>
        <w:rPr>
          <w:rFonts w:ascii="Cambria" w:hAnsi="Cambria"/>
        </w:rPr>
      </w:pPr>
      <w:r w:rsidRPr="00BA38B6">
        <w:rPr>
          <w:rFonts w:ascii="Cambria" w:hAnsi="Cambria"/>
        </w:rPr>
        <w:t>“Konstitusiya” Araşdırmalar Fondu hər zaman dövlət orqanlarının fəaliyyətində şəffaflığın artırılmasına, hesabatlılıq mədəniyyətinin möhkəmləndirilməsinə və vətəndaş cəmiyyəti institutlarının ictimai nəzarət funksiyasının səmərəli reallaşdırılmasın</w:t>
      </w:r>
      <w:r w:rsidR="00611DD7" w:rsidRPr="00BA38B6">
        <w:rPr>
          <w:rFonts w:ascii="Cambria" w:hAnsi="Cambria"/>
        </w:rPr>
        <w:t xml:space="preserve">a dəstək verib. </w:t>
      </w:r>
      <w:r w:rsidRPr="00BA38B6">
        <w:rPr>
          <w:rFonts w:ascii="Cambria" w:hAnsi="Cambria"/>
        </w:rPr>
        <w:t xml:space="preserve"> Azərbaycan Respublikasının Qeyri-Hökumət Təşkilatlarına Dövlət Dəstəyi Agentliyinin maliyyə dəstəyi ilə icra etdiyimiz “Vətəndaş müraciətlərinə baxılmasının monitorinqi: şəffaflıq, cavabdehlik və innovasiyalar” layihəsi də məhz bu missiya</w:t>
      </w:r>
      <w:r w:rsidR="00611DD7" w:rsidRPr="00BA38B6">
        <w:rPr>
          <w:rFonts w:ascii="Cambria" w:hAnsi="Cambria"/>
        </w:rPr>
        <w:t xml:space="preserve">dan irəli gəlir. </w:t>
      </w:r>
      <w:r w:rsidR="00E63785" w:rsidRPr="00BA38B6">
        <w:rPr>
          <w:rFonts w:ascii="Cambria" w:hAnsi="Cambria"/>
        </w:rPr>
        <w:t xml:space="preserve">ilə "Konstitusiya” Araşdırmalar Fondu artıq üçüncü dəfədir ki, bu istiqamətdə layihələr həyata keçirir, 2014-cü ildə Fond qanunvericiliyin təkmilləşdirilməsi ilə əlaqədar müzakirələr apardı və təkliflər hazırladı. </w:t>
      </w:r>
      <w:r w:rsidR="00611DD7" w:rsidRPr="00BA38B6">
        <w:rPr>
          <w:rFonts w:ascii="Cambria" w:hAnsi="Cambria"/>
        </w:rPr>
        <w:t>201</w:t>
      </w:r>
      <w:r w:rsidR="00E63785" w:rsidRPr="00BA38B6">
        <w:rPr>
          <w:rFonts w:ascii="Cambria" w:hAnsi="Cambria"/>
        </w:rPr>
        <w:t>7</w:t>
      </w:r>
      <w:r w:rsidR="00611DD7" w:rsidRPr="00BA38B6">
        <w:rPr>
          <w:rFonts w:ascii="Cambria" w:hAnsi="Cambria"/>
        </w:rPr>
        <w:t>-ci ildə</w:t>
      </w:r>
      <w:r w:rsidR="00E63785" w:rsidRPr="00BA38B6">
        <w:rPr>
          <w:rFonts w:ascii="Cambria" w:hAnsi="Cambria"/>
        </w:rPr>
        <w:t xml:space="preserve"> Avrasiya Əməkdaşlıq Fondunun dəstəyi ilə "Konstitusiya” Araşdırmalar Fondu tərəfindən "Vətəndaşların müraciət hüququnun reallaşdırılması mexanizmlərinin təkmilləşdirilməsi” layihəsi icra olundu.  Bu layihə çərçivəsində </w:t>
      </w:r>
      <w:r w:rsidR="00E61DD4" w:rsidRPr="00BA38B6">
        <w:rPr>
          <w:rFonts w:ascii="Cambria" w:hAnsi="Cambria"/>
        </w:rPr>
        <w:t xml:space="preserve">“Vətəndaşların müraciətləri haqqında” Azərbaycan Respublikasının 2015-ci il 30 sentyabr tarixli 1308-IVQ nömrəli Qanununun tətbiqi, yeni müddəalar haqqında məlumatlandırma fəaliyyətləri həyata keçirildi.  </w:t>
      </w:r>
      <w:r w:rsidR="00611DD7" w:rsidRPr="00BA38B6">
        <w:rPr>
          <w:rFonts w:ascii="Cambria" w:hAnsi="Cambria"/>
        </w:rPr>
        <w:t xml:space="preserve"> </w:t>
      </w:r>
    </w:p>
    <w:p w14:paraId="60F42B2E" w14:textId="22D8D213" w:rsidR="00E61DD4" w:rsidRPr="00BA38B6" w:rsidRDefault="00E61DD4" w:rsidP="00497327">
      <w:pPr>
        <w:spacing w:after="0"/>
        <w:jc w:val="both"/>
        <w:rPr>
          <w:rFonts w:ascii="Cambria" w:hAnsi="Cambria"/>
        </w:rPr>
      </w:pPr>
      <w:r w:rsidRPr="00BA38B6">
        <w:rPr>
          <w:rFonts w:ascii="Cambria" w:hAnsi="Cambria"/>
        </w:rPr>
        <w:t xml:space="preserve">Kommunikasiya texnologiyaların, süni intellekt alətlərinin  sürətli inkişafı, rəqəmsallaşmanın geniş vüsət alması vətəndaş müraciətlərinin idarəedilməsi sisteminin mövcud vəziyyətinin yeni kontekstdə nəzərən keçirilməsi, yeniliklər,  qabaqcıl təcrübənin tətbiqi üçün araşdırma aparılması, müzakirələr həyata keçirilməsini </w:t>
      </w:r>
      <w:r w:rsidR="00D8451B" w:rsidRPr="00BA38B6">
        <w:rPr>
          <w:rFonts w:ascii="Cambria" w:hAnsi="Cambria"/>
        </w:rPr>
        <w:t xml:space="preserve">zərurətə çevirib. Biz bu layihəyə start verəndə, müraciətlərin Elektron Hökumət İnformasiya Sistemi üzərindən qəbulu ilə əlaqədar </w:t>
      </w:r>
      <w:r w:rsidR="00D8451B" w:rsidRPr="00BA38B6">
        <w:rPr>
          <w:rFonts w:ascii="Cambria" w:hAnsi="Cambria"/>
        </w:rPr>
        <w:lastRenderedPageBreak/>
        <w:t>dəyişikliklər baş verməmişdi. Bu dəyişiklik artıq müraciətlərin idarəolunması ilə əlaqədar paradiqmanın tamamilə dəyişəcəyindən xəbər verir.</w:t>
      </w:r>
    </w:p>
    <w:p w14:paraId="6655EAFD" w14:textId="492E08DC" w:rsidR="00497327" w:rsidRPr="00BA38B6" w:rsidRDefault="00497327" w:rsidP="00497327">
      <w:pPr>
        <w:spacing w:after="0"/>
        <w:jc w:val="both"/>
        <w:rPr>
          <w:rFonts w:ascii="Cambria" w:hAnsi="Cambria"/>
        </w:rPr>
      </w:pPr>
      <w:r w:rsidRPr="00BA38B6">
        <w:rPr>
          <w:rFonts w:ascii="Cambria" w:hAnsi="Cambria"/>
        </w:rPr>
        <w:t>Azərbaycan Respublikasının milli inkişaf hədəflərinə uyğun olaraq qəbul edilmiş rəqəmsal inkişaf konsepsiyası, Rəqəmsal İnkişaf Şurasının təsis edilməsi və dövlət xidmətlərinin tamamilə yeni institusional mərhələyə keçməsinə zəmin yaratmışdır. Bu strateji yanaşma dövlət orqanları arasında vahid məlumat mübadiləsi mühitinin formalaşdırılmasını, idarəetmədə süni intellekt və böyük verilənlər (Big Data) əsaslı analitik alətlərin tətbiqini və bürokratik maneələrin minimuma endirilməsini hədəfləyir.</w:t>
      </w:r>
    </w:p>
    <w:p w14:paraId="0924CCF2" w14:textId="0C0AC9FB" w:rsidR="00497327" w:rsidRPr="00BA38B6" w:rsidRDefault="00497327" w:rsidP="00497327">
      <w:pPr>
        <w:spacing w:after="0"/>
        <w:jc w:val="both"/>
        <w:rPr>
          <w:rFonts w:ascii="Cambria" w:hAnsi="Cambria"/>
        </w:rPr>
      </w:pPr>
      <w:r w:rsidRPr="00BA38B6">
        <w:rPr>
          <w:rFonts w:ascii="Cambria" w:hAnsi="Cambria"/>
        </w:rPr>
        <w:t xml:space="preserve">"Bu genişmiqyaslı rəqəmsal islahatlar kontekstində vətəndaş müraciətlərinin idarə olunması sisteminin müasirləşdirilməsi xüsusi aktuallıq kəsb edir. “Rəqəmsal inkişafın sürətləndirilməsinə dair 2026 – 2028-ci illər üçün Fəaliyyət Planı”nın çərçivəsində müraciətlərə baxılması sahəsində rəqəmsallaşmanın dərinləşməsi təkcə vaxt və resurs itkisinin qarşısını almayacaq, eyni zamanda vətəndaşların hüquqlarının operativ qorunmasına, formal cavablandırma hallarının aradan qaldırılmasına və dövlət institutlarına olan ictimai etimadın keyfiyyətcə yeni səviyyəyə yüksəlməsinə mühüm təkan verəcəkdir. </w:t>
      </w:r>
    </w:p>
    <w:p w14:paraId="1733B078" w14:textId="21D554A1" w:rsidR="00AF4942" w:rsidRPr="00BA38B6" w:rsidRDefault="00497327" w:rsidP="00497327">
      <w:pPr>
        <w:spacing w:after="0"/>
        <w:jc w:val="both"/>
        <w:rPr>
          <w:rFonts w:ascii="Cambria" w:hAnsi="Cambria"/>
        </w:rPr>
      </w:pPr>
      <w:r w:rsidRPr="00BA38B6">
        <w:rPr>
          <w:rFonts w:ascii="Cambria" w:hAnsi="Cambria"/>
        </w:rPr>
        <w:t>Əmink ki, t</w:t>
      </w:r>
      <w:r w:rsidR="00AF4942" w:rsidRPr="00BA38B6">
        <w:rPr>
          <w:rFonts w:ascii="Cambria" w:hAnsi="Cambria"/>
        </w:rPr>
        <w:t xml:space="preserve">əqdim </w:t>
      </w:r>
      <w:r w:rsidRPr="00BA38B6">
        <w:rPr>
          <w:rFonts w:ascii="Cambria" w:hAnsi="Cambria"/>
        </w:rPr>
        <w:t xml:space="preserve">etdiyimiz </w:t>
      </w:r>
      <w:r w:rsidR="00AF4942" w:rsidRPr="00BA38B6">
        <w:rPr>
          <w:rFonts w:ascii="Cambria" w:hAnsi="Cambria"/>
        </w:rPr>
        <w:t xml:space="preserve">bu Monitorinq Hesabatı </w:t>
      </w:r>
      <w:r w:rsidRPr="00BA38B6">
        <w:rPr>
          <w:rFonts w:ascii="Cambria" w:hAnsi="Cambria"/>
        </w:rPr>
        <w:t xml:space="preserve">bu istiqamətdə əhəmiyyətli töhfə verəcəkdir. Hesabatda </w:t>
      </w:r>
      <w:r w:rsidR="00AF4942" w:rsidRPr="00BA38B6">
        <w:rPr>
          <w:rFonts w:ascii="Cambria" w:hAnsi="Cambria"/>
        </w:rPr>
        <w:t xml:space="preserve">həm mərkəzi və yerli icra hakimiyyəti orqanlarında, həm də Publik Hüquqi Şəxslərdə vətəndaş müraciətlərinin faktiki vəziyyətini, elektron portalların, “qaynar xətt” platformalarının və rəqəmsal izləmə mexanizmlərinin işləklik səviyyəsini sistemli şəkildə təhlil edir. Tədqiqat prosesində yalnız normativ hüquqi aktlar və rəsmi statistik göstəricilər öyrənilməmiş, eyni zamanda birbaşa vətəndaş təcrübəsinə əsaslanan canlı keyslər, dövlət qurumlarının əməkdaşları ilə dərinləşdirilmiş müsahibələr və fokus qrup müzakirələri vasitəsilə prosesin praktiki reallıqları üzə çıxarılmışdır. Tədqiqat göstərir ki, dövlət xidmətlərinin rəqəmsallaşması və elektron müraciət portallarının tətbiqi sahəsində əhəmiyyətli irəliləyişlər əldə edilsə də, müraciətlərin cavablandırılmasında şablonlaşma risklərinin aradan qaldırılması, daxili keyfiyyət nəzarəti sistemlərinin qurulması və vətəndaş yönümlü əks-əlaqə mexanizmlərinin gücləndirilməsi istiqamətində hələ də institusional və praktiki addımlara ehtiyac duyulur. </w:t>
      </w:r>
    </w:p>
    <w:p w14:paraId="35059C4C" w14:textId="77777777" w:rsidR="00AF4942" w:rsidRPr="00BA38B6" w:rsidRDefault="00AF4942" w:rsidP="00497327">
      <w:pPr>
        <w:spacing w:after="0"/>
        <w:jc w:val="both"/>
        <w:rPr>
          <w:rFonts w:ascii="Cambria" w:hAnsi="Cambria"/>
        </w:rPr>
      </w:pPr>
      <w:r w:rsidRPr="00BA38B6">
        <w:rPr>
          <w:rFonts w:ascii="Cambria" w:hAnsi="Cambria"/>
        </w:rPr>
        <w:t>İnanıram ki, bu hesabatda əksini tapmış təhlillər, faktoloji nəticələr və irəli sürülmüş kompleks tövsiyələr paketi qərarverici orqanlar, dövlət qulluqçuları, vətəndaş cəmiyyəti nümayəndələri və hüquqşünaslar üçün dəyərli bələdçi rolunu oynayacaq, dövlət-vətəndaş dialoqunun daha etibarlı, şəffaf və cavabdeh əsaslar üzərində inkişafına mühüm töhfə verəcəkdir.</w:t>
      </w:r>
    </w:p>
    <w:p w14:paraId="3349EBFF" w14:textId="77777777" w:rsidR="00AF4942" w:rsidRPr="00BA38B6" w:rsidRDefault="00AF4942" w:rsidP="00497327">
      <w:pPr>
        <w:spacing w:after="0"/>
        <w:jc w:val="both"/>
        <w:rPr>
          <w:rFonts w:ascii="Cambria" w:hAnsi="Cambria"/>
        </w:rPr>
      </w:pPr>
      <w:r w:rsidRPr="00BA38B6">
        <w:rPr>
          <w:rFonts w:ascii="Cambria" w:hAnsi="Cambria"/>
        </w:rPr>
        <w:t xml:space="preserve">Layihənin uğurla həyata keçirilməsinə göstərdiyi dəstəyə görə Azərbaycan Respublikasının Qeyri-Hökumət Təşkilatlarına Dövlət Dəstəyi Agentliyinə, monitorinq və tədqiqat prosesində əməkdaşlıq edən bütün tərəfdaşlarımıza, dövlət qurumlarının nümayəndələrinə və fədakar ekspert heyətimizə dərin təşəkkürümü bildirirəm. </w:t>
      </w:r>
    </w:p>
    <w:p w14:paraId="37A14355" w14:textId="77777777" w:rsidR="00D75FC5" w:rsidRDefault="00D75FC5" w:rsidP="00AF4942">
      <w:pPr>
        <w:jc w:val="both"/>
        <w:rPr>
          <w:rFonts w:ascii="Cambria" w:hAnsi="Cambria"/>
          <w:b/>
          <w:bCs/>
        </w:rPr>
      </w:pPr>
    </w:p>
    <w:p w14:paraId="35EF6E0E" w14:textId="33CC1729" w:rsidR="00AF4942" w:rsidRPr="00BA38B6" w:rsidRDefault="00AF4942" w:rsidP="00D75FC5">
      <w:pPr>
        <w:spacing w:after="0"/>
        <w:jc w:val="both"/>
        <w:rPr>
          <w:rFonts w:ascii="Cambria" w:hAnsi="Cambria"/>
        </w:rPr>
      </w:pPr>
      <w:r w:rsidRPr="00BA38B6">
        <w:rPr>
          <w:rFonts w:ascii="Cambria" w:hAnsi="Cambria"/>
          <w:b/>
          <w:bCs/>
        </w:rPr>
        <w:t>Hörmətlə,</w:t>
      </w:r>
    </w:p>
    <w:p w14:paraId="3D5DCF73" w14:textId="77777777" w:rsidR="00AF4942" w:rsidRPr="00BA38B6" w:rsidRDefault="00AF4942" w:rsidP="00D75FC5">
      <w:pPr>
        <w:spacing w:after="0"/>
        <w:jc w:val="both"/>
        <w:rPr>
          <w:rFonts w:ascii="Cambria" w:hAnsi="Cambria"/>
        </w:rPr>
      </w:pPr>
      <w:r w:rsidRPr="00BA38B6">
        <w:rPr>
          <w:rFonts w:ascii="Cambria" w:hAnsi="Cambria"/>
          <w:b/>
          <w:bCs/>
        </w:rPr>
        <w:t>Əliməmməd Nuriyev</w:t>
      </w:r>
    </w:p>
    <w:p w14:paraId="52EC49BD" w14:textId="77777777" w:rsidR="00AF4942" w:rsidRPr="00BA38B6" w:rsidRDefault="00AF4942" w:rsidP="00D75FC5">
      <w:pPr>
        <w:spacing w:after="0"/>
        <w:jc w:val="both"/>
        <w:rPr>
          <w:rFonts w:ascii="Cambria" w:hAnsi="Cambria"/>
        </w:rPr>
      </w:pPr>
      <w:r w:rsidRPr="00BA38B6">
        <w:rPr>
          <w:rFonts w:ascii="Cambria" w:hAnsi="Cambria"/>
          <w:i/>
          <w:iCs/>
        </w:rPr>
        <w:t>“Konstitusiya” Araşdırmalar Fondunun prezidenti</w:t>
      </w:r>
    </w:p>
    <w:p w14:paraId="0CCA104A" w14:textId="77777777" w:rsidR="00AF4942" w:rsidRPr="00BA38B6" w:rsidRDefault="00AF4942" w:rsidP="00AF4942">
      <w:pPr>
        <w:jc w:val="both"/>
        <w:rPr>
          <w:rFonts w:ascii="Cambria" w:hAnsi="Cambria"/>
        </w:rPr>
      </w:pPr>
    </w:p>
    <w:p w14:paraId="3A1EEA23" w14:textId="15A427D6" w:rsidR="00497327" w:rsidRPr="00BA38B6" w:rsidRDefault="00497327" w:rsidP="00DA0F24">
      <w:pPr>
        <w:shd w:val="clear" w:color="auto" w:fill="B3E5A1" w:themeFill="accent6" w:themeFillTint="66"/>
        <w:jc w:val="both"/>
        <w:rPr>
          <w:rFonts w:ascii="Cambria" w:hAnsi="Cambria"/>
          <w:b/>
          <w:bCs/>
          <w:sz w:val="36"/>
          <w:szCs w:val="36"/>
        </w:rPr>
      </w:pPr>
      <w:r w:rsidRPr="00BA38B6">
        <w:rPr>
          <w:rFonts w:ascii="Cambria" w:hAnsi="Cambria"/>
          <w:b/>
          <w:bCs/>
          <w:sz w:val="36"/>
          <w:szCs w:val="36"/>
        </w:rPr>
        <w:lastRenderedPageBreak/>
        <w:t>MONİTORİNQ</w:t>
      </w:r>
      <w:r w:rsidR="00D86486" w:rsidRPr="00BA38B6">
        <w:rPr>
          <w:rFonts w:ascii="Cambria" w:hAnsi="Cambria"/>
          <w:b/>
          <w:bCs/>
          <w:sz w:val="36"/>
          <w:szCs w:val="36"/>
        </w:rPr>
        <w:t xml:space="preserve"> </w:t>
      </w:r>
      <w:r w:rsidRPr="00BA38B6">
        <w:rPr>
          <w:rFonts w:ascii="Cambria" w:hAnsi="Cambria"/>
          <w:b/>
          <w:bCs/>
          <w:sz w:val="36"/>
          <w:szCs w:val="36"/>
        </w:rPr>
        <w:t xml:space="preserve"> METODOLOGİYASI</w:t>
      </w:r>
    </w:p>
    <w:p w14:paraId="71A6E065" w14:textId="77777777" w:rsidR="00DA0F24" w:rsidRDefault="00DA0F24" w:rsidP="00497327">
      <w:pPr>
        <w:jc w:val="both"/>
        <w:rPr>
          <w:rFonts w:ascii="Cambria" w:hAnsi="Cambria"/>
        </w:rPr>
      </w:pPr>
    </w:p>
    <w:p w14:paraId="4F090FB0" w14:textId="5ABF22CC" w:rsidR="00497327" w:rsidRPr="00BA38B6" w:rsidRDefault="00497327" w:rsidP="00497327">
      <w:pPr>
        <w:jc w:val="both"/>
        <w:rPr>
          <w:rFonts w:ascii="Cambria" w:hAnsi="Cambria"/>
        </w:rPr>
      </w:pPr>
      <w:r w:rsidRPr="00BA38B6">
        <w:rPr>
          <w:rFonts w:ascii="Cambria" w:hAnsi="Cambria"/>
        </w:rPr>
        <w:t xml:space="preserve">“Konstitusiya” Araşdırmalar Fondu tərəfindən icra olunan “Vətəndaş müraciətlərinə baxılmasının monitorinqi: şəffaflıq, cavabdehlik və innovasiyalar” layihəsinin metodologiyası dövlət orqanlarında vətəndaş müraciətlərinin idarə olunması praktikasını həm kəmiyyət, həm də keyfiyyət göstəriciləri üzrə hərtərəfli və obyektiv qiymətləndirmək üçün hazırlanmışdır. </w:t>
      </w:r>
    </w:p>
    <w:p w14:paraId="3CA54238" w14:textId="77777777" w:rsidR="00497327" w:rsidRPr="00BA38B6" w:rsidRDefault="00497327" w:rsidP="00497327">
      <w:pPr>
        <w:jc w:val="both"/>
        <w:rPr>
          <w:rFonts w:ascii="Cambria" w:hAnsi="Cambria"/>
        </w:rPr>
      </w:pPr>
      <w:r w:rsidRPr="00BA38B6">
        <w:rPr>
          <w:rFonts w:ascii="Cambria" w:hAnsi="Cambria"/>
        </w:rPr>
        <w:t>Tədqiqat metodologiyası 4 əsas komponent və metodoloji mərhələdən ibarətdir:</w:t>
      </w:r>
    </w:p>
    <w:p w14:paraId="2AEA42F9" w14:textId="032E05CE" w:rsidR="00497327" w:rsidRPr="00BA38B6" w:rsidRDefault="00497327" w:rsidP="00497327">
      <w:pPr>
        <w:jc w:val="both"/>
        <w:rPr>
          <w:rFonts w:ascii="Cambria" w:hAnsi="Cambria"/>
          <w:b/>
          <w:bCs/>
        </w:rPr>
      </w:pPr>
      <w:r w:rsidRPr="00BA38B6">
        <w:rPr>
          <w:rFonts w:ascii="Cambria" w:hAnsi="Cambria"/>
          <w:b/>
          <w:bCs/>
        </w:rPr>
        <w:t>1. Normativ-hüquqi baza və beynəlxalq müqayisəli analiz (masaüstü, desk research)</w:t>
      </w:r>
    </w:p>
    <w:p w14:paraId="7818221F" w14:textId="0D8B4A26" w:rsidR="00497327" w:rsidRPr="00BA38B6" w:rsidRDefault="00497327" w:rsidP="00910D5A">
      <w:pPr>
        <w:spacing w:after="0" w:line="240" w:lineRule="auto"/>
        <w:jc w:val="both"/>
        <w:rPr>
          <w:rFonts w:ascii="Cambria" w:hAnsi="Cambria"/>
        </w:rPr>
      </w:pPr>
      <w:r w:rsidRPr="00BA38B6">
        <w:rPr>
          <w:rFonts w:ascii="Cambria" w:hAnsi="Cambria"/>
        </w:rPr>
        <w:t>Azərbaycan Respublikasının Konstitusiyasının 57-ci maddəsi, “Vətəndaşların müraciətləri haqqında” Azərbaycan Respublikasının Qanunu, Azərbaycan Respublikası Prezidentinin 23 iyun 2016-cı il tarixli 950 və 951 nömrəli Fərmanları ilə təsdiq edilmiş qaydalar və sahəvi normativ aktlar təhlil olunu</w:t>
      </w:r>
      <w:r w:rsidR="00910D5A" w:rsidRPr="00BA38B6">
        <w:rPr>
          <w:rFonts w:ascii="Cambria" w:hAnsi="Cambria"/>
        </w:rPr>
        <w:t>b</w:t>
      </w:r>
      <w:r w:rsidRPr="00BA38B6">
        <w:rPr>
          <w:rFonts w:ascii="Cambria" w:hAnsi="Cambria"/>
        </w:rPr>
        <w:t>.</w:t>
      </w:r>
    </w:p>
    <w:p w14:paraId="50E1ED08" w14:textId="430861D9" w:rsidR="00497327" w:rsidRPr="00BA38B6" w:rsidRDefault="00497327" w:rsidP="00910D5A">
      <w:pPr>
        <w:jc w:val="both"/>
        <w:rPr>
          <w:rFonts w:ascii="Cambria" w:hAnsi="Cambria"/>
        </w:rPr>
      </w:pPr>
      <w:r w:rsidRPr="00BA38B6">
        <w:rPr>
          <w:rFonts w:ascii="Cambria" w:hAnsi="Cambria"/>
        </w:rPr>
        <w:t xml:space="preserve">Vətəndaş müraciətlərinin vahid və rəqəmsal idarə olunması üzrə qabaqcıl xarici modellər </w:t>
      </w:r>
      <w:r w:rsidR="00910D5A" w:rsidRPr="00BA38B6">
        <w:rPr>
          <w:rFonts w:ascii="Cambria" w:hAnsi="Cambria"/>
        </w:rPr>
        <w:t xml:space="preserve">Litva, Gürcüstan, Qazaxıstan, Türkiyə </w:t>
      </w:r>
      <w:r w:rsidRPr="00BA38B6">
        <w:rPr>
          <w:rFonts w:ascii="Cambria" w:hAnsi="Cambria"/>
        </w:rPr>
        <w:t xml:space="preserve">təcrübəsi araşdırılaraq milli qanunvericilik və idarəetmə praktikası ilə müqayisəli </w:t>
      </w:r>
      <w:r w:rsidR="00910D5A" w:rsidRPr="00BA38B6">
        <w:rPr>
          <w:rFonts w:ascii="Cambria" w:hAnsi="Cambria"/>
        </w:rPr>
        <w:t>öyrənilib</w:t>
      </w:r>
      <w:r w:rsidRPr="00BA38B6">
        <w:rPr>
          <w:rFonts w:ascii="Cambria" w:hAnsi="Cambria"/>
        </w:rPr>
        <w:t>.</w:t>
      </w:r>
    </w:p>
    <w:p w14:paraId="064F29CC" w14:textId="55E81554" w:rsidR="00497327" w:rsidRPr="00BA38B6" w:rsidRDefault="00497327" w:rsidP="00497327">
      <w:pPr>
        <w:jc w:val="both"/>
        <w:rPr>
          <w:rFonts w:ascii="Cambria" w:hAnsi="Cambria"/>
          <w:b/>
          <w:bCs/>
        </w:rPr>
      </w:pPr>
      <w:r w:rsidRPr="00BA38B6">
        <w:rPr>
          <w:rFonts w:ascii="Cambria" w:hAnsi="Cambria"/>
          <w:b/>
          <w:bCs/>
        </w:rPr>
        <w:t xml:space="preserve">2. Rəqəmsal </w:t>
      </w:r>
      <w:r w:rsidR="00910D5A" w:rsidRPr="00BA38B6">
        <w:rPr>
          <w:rFonts w:ascii="Cambria" w:hAnsi="Cambria"/>
          <w:b/>
          <w:bCs/>
        </w:rPr>
        <w:t>infrastruktur və açıq mənbələrin monitorinqi</w:t>
      </w:r>
    </w:p>
    <w:p w14:paraId="26031B14" w14:textId="2F4A2663" w:rsidR="00497327" w:rsidRPr="00BA38B6" w:rsidRDefault="00497327" w:rsidP="00497327">
      <w:pPr>
        <w:jc w:val="both"/>
        <w:rPr>
          <w:rFonts w:ascii="Cambria" w:hAnsi="Cambria"/>
        </w:rPr>
      </w:pPr>
      <w:r w:rsidRPr="00BA38B6">
        <w:rPr>
          <w:rFonts w:ascii="Cambria" w:hAnsi="Cambria"/>
        </w:rPr>
        <w:t>Seçilmiş 49 dövlət qurumu (19 mərkəzi icra hakimiyyəti orqanı və onların yerli bölmələri, 30 yerli icra hakimiyyəti orqanı) üzrə rəsmi açıq məlumatlar aşağıdakı indikatorlar üzrə yoxlanılı</w:t>
      </w:r>
      <w:r w:rsidR="00910D5A" w:rsidRPr="00BA38B6">
        <w:rPr>
          <w:rFonts w:ascii="Cambria" w:hAnsi="Cambria"/>
        </w:rPr>
        <w:t>b</w:t>
      </w:r>
      <w:r w:rsidRPr="00BA38B6">
        <w:rPr>
          <w:rFonts w:ascii="Cambria" w:hAnsi="Cambria"/>
        </w:rPr>
        <w:t>:</w:t>
      </w:r>
    </w:p>
    <w:p w14:paraId="603288EF" w14:textId="4AAF7842" w:rsidR="00497327" w:rsidRPr="00BA38B6" w:rsidRDefault="00497327" w:rsidP="00497327">
      <w:pPr>
        <w:numPr>
          <w:ilvl w:val="0"/>
          <w:numId w:val="2"/>
        </w:numPr>
        <w:jc w:val="both"/>
        <w:rPr>
          <w:rFonts w:ascii="Cambria" w:hAnsi="Cambria"/>
        </w:rPr>
      </w:pPr>
      <w:r w:rsidRPr="00BA38B6">
        <w:rPr>
          <w:rFonts w:ascii="Cambria" w:hAnsi="Cambria"/>
        </w:rPr>
        <w:t>Qurumların internet resurslarında "Vətəndaş müraciətləri" bölməsinin, rəhbərliyin qəbul qrafiklərinin, elektron müraciət formalarının, əlaqə nömrələrinin və "Qaynar xətt" məlumatlarının mövcudluğu və işləkliyi.</w:t>
      </w:r>
    </w:p>
    <w:p w14:paraId="0DBC1B49" w14:textId="3B79A493" w:rsidR="00497327" w:rsidRPr="00BA38B6" w:rsidRDefault="00497327" w:rsidP="00497327">
      <w:pPr>
        <w:numPr>
          <w:ilvl w:val="0"/>
          <w:numId w:val="2"/>
        </w:numPr>
        <w:jc w:val="both"/>
        <w:rPr>
          <w:rFonts w:ascii="Cambria" w:hAnsi="Cambria"/>
        </w:rPr>
      </w:pPr>
      <w:r w:rsidRPr="00BA38B6">
        <w:rPr>
          <w:rFonts w:ascii="Cambria" w:hAnsi="Cambria"/>
        </w:rPr>
        <w:t>Dövlət Xidmətləri Portalı, myGov.az, data.gov.az və qurumların illik</w:t>
      </w:r>
      <w:r w:rsidR="00910D5A" w:rsidRPr="00BA38B6">
        <w:rPr>
          <w:rFonts w:ascii="Cambria" w:hAnsi="Cambria"/>
        </w:rPr>
        <w:t xml:space="preserve">, </w:t>
      </w:r>
      <w:r w:rsidRPr="00BA38B6">
        <w:rPr>
          <w:rFonts w:ascii="Cambria" w:hAnsi="Cambria"/>
        </w:rPr>
        <w:t>rüblük hesabatlarındakı müraciət sayı, icra faizi və qəbul göstəricilərinin dinamikası.</w:t>
      </w:r>
    </w:p>
    <w:p w14:paraId="046F6690" w14:textId="2EE736BA" w:rsidR="00497327" w:rsidRPr="00BA38B6" w:rsidRDefault="00497327" w:rsidP="00497327">
      <w:pPr>
        <w:jc w:val="both"/>
        <w:rPr>
          <w:rFonts w:ascii="Cambria" w:hAnsi="Cambria"/>
          <w:b/>
          <w:bCs/>
        </w:rPr>
      </w:pPr>
      <w:r w:rsidRPr="00BA38B6">
        <w:rPr>
          <w:rFonts w:ascii="Cambria" w:hAnsi="Cambria"/>
          <w:b/>
          <w:bCs/>
        </w:rPr>
        <w:t xml:space="preserve">3. Birbaşa </w:t>
      </w:r>
      <w:r w:rsidR="00910D5A" w:rsidRPr="00BA38B6">
        <w:rPr>
          <w:rFonts w:ascii="Cambria" w:hAnsi="Cambria"/>
          <w:b/>
          <w:bCs/>
        </w:rPr>
        <w:t>qiymətləndirmə, sahə sorğuları və "gizli müştəri" metodu</w:t>
      </w:r>
    </w:p>
    <w:p w14:paraId="40BE47C7" w14:textId="77777777" w:rsidR="00497327" w:rsidRPr="00BA38B6" w:rsidRDefault="00497327" w:rsidP="00497327">
      <w:pPr>
        <w:jc w:val="both"/>
        <w:rPr>
          <w:rFonts w:ascii="Cambria" w:hAnsi="Cambria"/>
        </w:rPr>
      </w:pPr>
      <w:r w:rsidRPr="00BA38B6">
        <w:rPr>
          <w:rFonts w:ascii="Cambria" w:hAnsi="Cambria"/>
        </w:rPr>
        <w:t>Praktik icraatı və reallığı ölçmək üçün 3 əsas alət tətbiq olunur:</w:t>
      </w:r>
    </w:p>
    <w:p w14:paraId="5ED4703D" w14:textId="68740C26" w:rsidR="00497327" w:rsidRPr="00BA38B6" w:rsidRDefault="00497327" w:rsidP="00497327">
      <w:pPr>
        <w:numPr>
          <w:ilvl w:val="0"/>
          <w:numId w:val="3"/>
        </w:numPr>
        <w:jc w:val="both"/>
        <w:rPr>
          <w:rFonts w:ascii="Cambria" w:hAnsi="Cambria"/>
        </w:rPr>
      </w:pPr>
      <w:r w:rsidRPr="00BA38B6">
        <w:rPr>
          <w:rFonts w:ascii="Cambria" w:hAnsi="Cambria"/>
        </w:rPr>
        <w:t>Dövlət orqanlarına yazılı və elektron informasiya sorğuları göndərilərək daxilolma statistikası, icraat və uzadılma müddətləri, yönləndirmə halları barədə rəsmi məlumatlar toplanı</w:t>
      </w:r>
      <w:r w:rsidR="00910D5A" w:rsidRPr="00BA38B6">
        <w:rPr>
          <w:rFonts w:ascii="Cambria" w:hAnsi="Cambria"/>
        </w:rPr>
        <w:t>b</w:t>
      </w:r>
      <w:r w:rsidRPr="00BA38B6">
        <w:rPr>
          <w:rFonts w:ascii="Cambria" w:hAnsi="Cambria"/>
        </w:rPr>
        <w:t>.</w:t>
      </w:r>
    </w:p>
    <w:p w14:paraId="16E2B0ED" w14:textId="44853000" w:rsidR="00497327" w:rsidRPr="00BA38B6" w:rsidRDefault="00497327" w:rsidP="00497327">
      <w:pPr>
        <w:numPr>
          <w:ilvl w:val="0"/>
          <w:numId w:val="3"/>
        </w:numPr>
        <w:jc w:val="both"/>
        <w:rPr>
          <w:rFonts w:ascii="Cambria" w:hAnsi="Cambria"/>
        </w:rPr>
      </w:pPr>
      <w:r w:rsidRPr="00BA38B6">
        <w:rPr>
          <w:rFonts w:ascii="Cambria" w:hAnsi="Cambria"/>
          <w:b/>
          <w:bCs/>
        </w:rPr>
        <w:t xml:space="preserve">Dərinləşdirilmiş </w:t>
      </w:r>
      <w:r w:rsidR="00910D5A" w:rsidRPr="00BA38B6">
        <w:rPr>
          <w:rFonts w:ascii="Cambria" w:hAnsi="Cambria"/>
          <w:b/>
          <w:bCs/>
        </w:rPr>
        <w:t>m</w:t>
      </w:r>
      <w:r w:rsidRPr="00BA38B6">
        <w:rPr>
          <w:rFonts w:ascii="Cambria" w:hAnsi="Cambria"/>
          <w:b/>
          <w:bCs/>
        </w:rPr>
        <w:t>üsahibələr</w:t>
      </w:r>
      <w:r w:rsidR="00F717EE" w:rsidRPr="00BA38B6">
        <w:rPr>
          <w:rFonts w:ascii="Cambria" w:hAnsi="Cambria"/>
          <w:b/>
          <w:bCs/>
        </w:rPr>
        <w:t xml:space="preserve"> </w:t>
      </w:r>
      <w:r w:rsidR="00910D5A" w:rsidRPr="00BA38B6">
        <w:rPr>
          <w:rFonts w:ascii="Cambria" w:hAnsi="Cambria"/>
          <w:b/>
          <w:bCs/>
        </w:rPr>
        <w:t>-</w:t>
      </w:r>
      <w:r w:rsidRPr="00BA38B6">
        <w:rPr>
          <w:rFonts w:ascii="Cambria" w:hAnsi="Cambria"/>
        </w:rPr>
        <w:t xml:space="preserve"> 10 dövlət qurumunun vətəndaş müraciətləri, kargüzarlıq, ictimaiyyətlə əlaqələr və elektron xidmətlər şöbələrinin məsul əməkdaşları ilə 1 saatlıq strukturlaşdırılmış peşəkar müsahibələr aparılı</w:t>
      </w:r>
      <w:r w:rsidR="00910D5A" w:rsidRPr="00BA38B6">
        <w:rPr>
          <w:rFonts w:ascii="Cambria" w:hAnsi="Cambria"/>
        </w:rPr>
        <w:t>b</w:t>
      </w:r>
      <w:r w:rsidRPr="00BA38B6">
        <w:rPr>
          <w:rFonts w:ascii="Cambria" w:hAnsi="Cambria"/>
        </w:rPr>
        <w:t>.</w:t>
      </w:r>
    </w:p>
    <w:p w14:paraId="11AA22A2" w14:textId="0157798B" w:rsidR="00497327" w:rsidRPr="00BA38B6" w:rsidRDefault="00497327" w:rsidP="00497327">
      <w:pPr>
        <w:numPr>
          <w:ilvl w:val="0"/>
          <w:numId w:val="3"/>
        </w:numPr>
        <w:jc w:val="both"/>
        <w:rPr>
          <w:rFonts w:ascii="Cambria" w:hAnsi="Cambria"/>
        </w:rPr>
      </w:pPr>
      <w:r w:rsidRPr="00BA38B6">
        <w:rPr>
          <w:rFonts w:ascii="Cambria" w:hAnsi="Cambria"/>
          <w:b/>
          <w:bCs/>
        </w:rPr>
        <w:t>"</w:t>
      </w:r>
      <w:r w:rsidR="00910D5A" w:rsidRPr="00BA38B6">
        <w:rPr>
          <w:rFonts w:ascii="Cambria" w:hAnsi="Cambria"/>
          <w:b/>
          <w:bCs/>
        </w:rPr>
        <w:t>Gizli m</w:t>
      </w:r>
      <w:r w:rsidRPr="00BA38B6">
        <w:rPr>
          <w:rFonts w:ascii="Cambria" w:hAnsi="Cambria"/>
          <w:b/>
          <w:bCs/>
        </w:rPr>
        <w:t xml:space="preserve">üştəri" </w:t>
      </w:r>
      <w:r w:rsidR="00910D5A" w:rsidRPr="00BA38B6">
        <w:rPr>
          <w:rFonts w:ascii="Cambria" w:hAnsi="Cambria"/>
          <w:b/>
          <w:bCs/>
        </w:rPr>
        <w:t xml:space="preserve">- </w:t>
      </w:r>
      <w:r w:rsidRPr="00BA38B6">
        <w:rPr>
          <w:rFonts w:ascii="Cambria" w:hAnsi="Cambria"/>
        </w:rPr>
        <w:t>Elektron poçt, veb-forma, onlayn müraciət modulları və "qaynar xətt" vasitəsilə göndərilən müraciətlər üzərindən sistemin faktiki işləkiliyi, qanunla müəyyən edilmiş  müddət</w:t>
      </w:r>
      <w:r w:rsidR="00910D5A" w:rsidRPr="00BA38B6">
        <w:rPr>
          <w:rFonts w:ascii="Cambria" w:hAnsi="Cambria"/>
        </w:rPr>
        <w:t xml:space="preserve">lərə </w:t>
      </w:r>
      <w:r w:rsidRPr="00BA38B6">
        <w:rPr>
          <w:rFonts w:ascii="Cambria" w:hAnsi="Cambria"/>
        </w:rPr>
        <w:t>riayət olunması, cavabların fərdiləşdirilməsi dərəcəsi və şablonlaşma riskləri test edili</w:t>
      </w:r>
      <w:r w:rsidR="00910D5A" w:rsidRPr="00BA38B6">
        <w:rPr>
          <w:rFonts w:ascii="Cambria" w:hAnsi="Cambria"/>
        </w:rPr>
        <w:t>b</w:t>
      </w:r>
      <w:r w:rsidRPr="00BA38B6">
        <w:rPr>
          <w:rFonts w:ascii="Cambria" w:hAnsi="Cambria"/>
        </w:rPr>
        <w:t>.</w:t>
      </w:r>
    </w:p>
    <w:p w14:paraId="46FF4C9C" w14:textId="6EE81EDA" w:rsidR="00497327" w:rsidRPr="00BA38B6" w:rsidRDefault="00497327" w:rsidP="00497327">
      <w:pPr>
        <w:jc w:val="both"/>
        <w:rPr>
          <w:rFonts w:ascii="Cambria" w:hAnsi="Cambria"/>
          <w:b/>
          <w:bCs/>
        </w:rPr>
      </w:pPr>
      <w:r w:rsidRPr="00BA38B6">
        <w:rPr>
          <w:rFonts w:ascii="Cambria" w:hAnsi="Cambria"/>
          <w:b/>
          <w:bCs/>
        </w:rPr>
        <w:lastRenderedPageBreak/>
        <w:t xml:space="preserve">4. Fokus </w:t>
      </w:r>
      <w:r w:rsidR="00910D5A" w:rsidRPr="00BA38B6">
        <w:rPr>
          <w:rFonts w:ascii="Cambria" w:hAnsi="Cambria"/>
          <w:b/>
          <w:bCs/>
        </w:rPr>
        <w:t>qrup müzakirələri və ictimai rəy</w:t>
      </w:r>
    </w:p>
    <w:p w14:paraId="4B2AD982" w14:textId="1AE94595" w:rsidR="00497327" w:rsidRPr="00BA38B6" w:rsidRDefault="00497327" w:rsidP="00497327">
      <w:pPr>
        <w:numPr>
          <w:ilvl w:val="0"/>
          <w:numId w:val="4"/>
        </w:numPr>
        <w:jc w:val="both"/>
        <w:rPr>
          <w:rFonts w:ascii="Cambria" w:hAnsi="Cambria"/>
        </w:rPr>
      </w:pPr>
      <w:r w:rsidRPr="00BA38B6">
        <w:rPr>
          <w:rFonts w:ascii="Cambria" w:hAnsi="Cambria"/>
        </w:rPr>
        <w:t>Dövlət qurumlarının əməkdaşları, vətəndaşlar, yerli QHT-lər və media nümayəndələrinin iştirakı ilə tematik və regional yönümlü 3 fokus qrup müzakirəsi təşkil edili</w:t>
      </w:r>
      <w:r w:rsidR="00910D5A" w:rsidRPr="00BA38B6">
        <w:rPr>
          <w:rFonts w:ascii="Cambria" w:hAnsi="Cambria"/>
        </w:rPr>
        <w:t>b</w:t>
      </w:r>
      <w:r w:rsidRPr="00BA38B6">
        <w:rPr>
          <w:rFonts w:ascii="Cambria" w:hAnsi="Cambria"/>
        </w:rPr>
        <w:t>.</w:t>
      </w:r>
    </w:p>
    <w:p w14:paraId="6A5FE08A" w14:textId="007DE746" w:rsidR="00AF4942" w:rsidRPr="00BA38B6" w:rsidRDefault="00497327" w:rsidP="00910D5A">
      <w:pPr>
        <w:numPr>
          <w:ilvl w:val="0"/>
          <w:numId w:val="4"/>
        </w:numPr>
        <w:jc w:val="both"/>
        <w:rPr>
          <w:rFonts w:ascii="Cambria" w:hAnsi="Cambria"/>
        </w:rPr>
      </w:pPr>
      <w:r w:rsidRPr="00BA38B6">
        <w:rPr>
          <w:rFonts w:ascii="Cambria" w:hAnsi="Cambria"/>
        </w:rPr>
        <w:t>Müzakirələrdə müraciət kanallarının əlçatanlığı, cavabların adekvatlığı, vətəndaş məmnunluğu və bürokratik əngəllər müəyyən edilərək kəmiyyət göstəriciləri ilə birləşdirilir.</w:t>
      </w:r>
    </w:p>
    <w:p w14:paraId="13F072A4" w14:textId="77777777" w:rsidR="00910D5A" w:rsidRPr="00BA38B6" w:rsidRDefault="00910D5A" w:rsidP="00910D5A">
      <w:pPr>
        <w:jc w:val="both"/>
        <w:rPr>
          <w:rFonts w:ascii="Cambria" w:hAnsi="Cambria"/>
        </w:rPr>
      </w:pPr>
    </w:p>
    <w:p w14:paraId="1AB40F0F" w14:textId="77777777" w:rsidR="00F063CC" w:rsidRPr="00BA38B6" w:rsidRDefault="00F063CC" w:rsidP="00910D5A">
      <w:pPr>
        <w:jc w:val="both"/>
        <w:rPr>
          <w:rFonts w:ascii="Cambria" w:hAnsi="Cambria"/>
        </w:rPr>
      </w:pPr>
    </w:p>
    <w:p w14:paraId="420803B9" w14:textId="77777777" w:rsidR="00F063CC" w:rsidRPr="00BA38B6" w:rsidRDefault="00F063CC" w:rsidP="00910D5A">
      <w:pPr>
        <w:jc w:val="both"/>
        <w:rPr>
          <w:rFonts w:ascii="Cambria" w:hAnsi="Cambria"/>
        </w:rPr>
      </w:pPr>
    </w:p>
    <w:p w14:paraId="7D6A482D" w14:textId="77777777" w:rsidR="00F063CC" w:rsidRPr="00BA38B6" w:rsidRDefault="00F063CC" w:rsidP="00910D5A">
      <w:pPr>
        <w:jc w:val="both"/>
        <w:rPr>
          <w:rFonts w:ascii="Cambria" w:hAnsi="Cambria"/>
        </w:rPr>
      </w:pPr>
    </w:p>
    <w:p w14:paraId="05B53137" w14:textId="77777777" w:rsidR="00F063CC" w:rsidRPr="00BA38B6" w:rsidRDefault="00F063CC" w:rsidP="00910D5A">
      <w:pPr>
        <w:jc w:val="both"/>
        <w:rPr>
          <w:rFonts w:ascii="Cambria" w:hAnsi="Cambria"/>
        </w:rPr>
      </w:pPr>
    </w:p>
    <w:p w14:paraId="5BAE6EA9" w14:textId="77777777" w:rsidR="00F063CC" w:rsidRPr="00BA38B6" w:rsidRDefault="00F063CC" w:rsidP="00910D5A">
      <w:pPr>
        <w:jc w:val="both"/>
        <w:rPr>
          <w:rFonts w:ascii="Cambria" w:hAnsi="Cambria"/>
        </w:rPr>
      </w:pPr>
    </w:p>
    <w:p w14:paraId="77E9452C" w14:textId="77777777" w:rsidR="00F063CC" w:rsidRPr="00BA38B6" w:rsidRDefault="00F063CC" w:rsidP="00910D5A">
      <w:pPr>
        <w:jc w:val="both"/>
        <w:rPr>
          <w:rFonts w:ascii="Cambria" w:hAnsi="Cambria"/>
        </w:rPr>
      </w:pPr>
    </w:p>
    <w:p w14:paraId="325BEDE0" w14:textId="77777777" w:rsidR="00F063CC" w:rsidRPr="00BA38B6" w:rsidRDefault="00F063CC" w:rsidP="00910D5A">
      <w:pPr>
        <w:jc w:val="both"/>
        <w:rPr>
          <w:rFonts w:ascii="Cambria" w:hAnsi="Cambria"/>
        </w:rPr>
      </w:pPr>
    </w:p>
    <w:p w14:paraId="1961AA82" w14:textId="77777777" w:rsidR="00F063CC" w:rsidRPr="00BA38B6" w:rsidRDefault="00F063CC" w:rsidP="00910D5A">
      <w:pPr>
        <w:jc w:val="both"/>
        <w:rPr>
          <w:rFonts w:ascii="Cambria" w:hAnsi="Cambria"/>
        </w:rPr>
      </w:pPr>
    </w:p>
    <w:p w14:paraId="1EC82DEE" w14:textId="77777777" w:rsidR="00F063CC" w:rsidRPr="00BA38B6" w:rsidRDefault="00F063CC" w:rsidP="00910D5A">
      <w:pPr>
        <w:jc w:val="both"/>
        <w:rPr>
          <w:rFonts w:ascii="Cambria" w:hAnsi="Cambria"/>
        </w:rPr>
      </w:pPr>
    </w:p>
    <w:p w14:paraId="33D1E5E2" w14:textId="77777777" w:rsidR="00F063CC" w:rsidRPr="00BA38B6" w:rsidRDefault="00F063CC" w:rsidP="00910D5A">
      <w:pPr>
        <w:jc w:val="both"/>
        <w:rPr>
          <w:rFonts w:ascii="Cambria" w:hAnsi="Cambria"/>
        </w:rPr>
      </w:pPr>
    </w:p>
    <w:p w14:paraId="68DE3D7E" w14:textId="77777777" w:rsidR="00F063CC" w:rsidRPr="00BA38B6" w:rsidRDefault="00F063CC" w:rsidP="00910D5A">
      <w:pPr>
        <w:jc w:val="both"/>
        <w:rPr>
          <w:rFonts w:ascii="Cambria" w:hAnsi="Cambria"/>
        </w:rPr>
      </w:pPr>
    </w:p>
    <w:p w14:paraId="1B70B484" w14:textId="77777777" w:rsidR="00F063CC" w:rsidRPr="00BA38B6" w:rsidRDefault="00F063CC" w:rsidP="00910D5A">
      <w:pPr>
        <w:jc w:val="both"/>
        <w:rPr>
          <w:rFonts w:ascii="Cambria" w:hAnsi="Cambria"/>
        </w:rPr>
      </w:pPr>
    </w:p>
    <w:p w14:paraId="57AC6CAE" w14:textId="77777777" w:rsidR="00F063CC" w:rsidRPr="00BA38B6" w:rsidRDefault="00F063CC" w:rsidP="00910D5A">
      <w:pPr>
        <w:jc w:val="both"/>
        <w:rPr>
          <w:rFonts w:ascii="Cambria" w:hAnsi="Cambria"/>
        </w:rPr>
      </w:pPr>
    </w:p>
    <w:p w14:paraId="7635A11D" w14:textId="77777777" w:rsidR="00F063CC" w:rsidRPr="00BA38B6" w:rsidRDefault="00F063CC" w:rsidP="00910D5A">
      <w:pPr>
        <w:jc w:val="both"/>
        <w:rPr>
          <w:rFonts w:ascii="Cambria" w:hAnsi="Cambria"/>
        </w:rPr>
      </w:pPr>
    </w:p>
    <w:p w14:paraId="0B253DE9" w14:textId="77777777" w:rsidR="00F063CC" w:rsidRPr="00BA38B6" w:rsidRDefault="00F063CC" w:rsidP="00910D5A">
      <w:pPr>
        <w:jc w:val="both"/>
        <w:rPr>
          <w:rFonts w:ascii="Cambria" w:hAnsi="Cambria"/>
        </w:rPr>
      </w:pPr>
    </w:p>
    <w:p w14:paraId="4DBEBCF0" w14:textId="77777777" w:rsidR="00F063CC" w:rsidRPr="00BA38B6" w:rsidRDefault="00F063CC" w:rsidP="00910D5A">
      <w:pPr>
        <w:jc w:val="both"/>
        <w:rPr>
          <w:rFonts w:ascii="Cambria" w:hAnsi="Cambria"/>
        </w:rPr>
      </w:pPr>
    </w:p>
    <w:p w14:paraId="30EB824D" w14:textId="77777777" w:rsidR="009D68A6" w:rsidRPr="00BA38B6" w:rsidRDefault="009D68A6" w:rsidP="00910D5A">
      <w:pPr>
        <w:jc w:val="both"/>
        <w:rPr>
          <w:rFonts w:ascii="Cambria" w:hAnsi="Cambria"/>
        </w:rPr>
      </w:pPr>
    </w:p>
    <w:p w14:paraId="588D2C10" w14:textId="77777777" w:rsidR="00F063CC" w:rsidRPr="00BA38B6" w:rsidRDefault="00F063CC" w:rsidP="00910D5A">
      <w:pPr>
        <w:jc w:val="both"/>
        <w:rPr>
          <w:rFonts w:ascii="Cambria" w:hAnsi="Cambria"/>
        </w:rPr>
      </w:pPr>
    </w:p>
    <w:p w14:paraId="11857E55" w14:textId="77777777" w:rsidR="00F70573" w:rsidRPr="00BA38B6" w:rsidRDefault="00F70573" w:rsidP="00910D5A">
      <w:pPr>
        <w:jc w:val="both"/>
        <w:rPr>
          <w:rFonts w:ascii="Cambria" w:hAnsi="Cambria"/>
        </w:rPr>
      </w:pPr>
    </w:p>
    <w:p w14:paraId="0C9469CF" w14:textId="77777777" w:rsidR="00F70573" w:rsidRPr="00BA38B6" w:rsidRDefault="00F70573" w:rsidP="00910D5A">
      <w:pPr>
        <w:jc w:val="both"/>
        <w:rPr>
          <w:rFonts w:ascii="Cambria" w:hAnsi="Cambria"/>
        </w:rPr>
      </w:pPr>
    </w:p>
    <w:p w14:paraId="43B4015E" w14:textId="77777777" w:rsidR="00F70573" w:rsidRDefault="00F70573" w:rsidP="00910D5A">
      <w:pPr>
        <w:jc w:val="both"/>
        <w:rPr>
          <w:rFonts w:ascii="Cambria" w:hAnsi="Cambria"/>
        </w:rPr>
      </w:pPr>
    </w:p>
    <w:p w14:paraId="7CF3875D" w14:textId="77777777" w:rsidR="00BA38B6" w:rsidRDefault="00BA38B6" w:rsidP="00910D5A">
      <w:pPr>
        <w:jc w:val="both"/>
        <w:rPr>
          <w:rFonts w:ascii="Cambria" w:hAnsi="Cambria"/>
        </w:rPr>
      </w:pPr>
    </w:p>
    <w:p w14:paraId="58B317AA" w14:textId="11E898E8" w:rsidR="00673FE4" w:rsidRPr="00BA38B6" w:rsidRDefault="00F063CC" w:rsidP="00DA0F24">
      <w:pPr>
        <w:pStyle w:val="Balq"/>
        <w:shd w:val="clear" w:color="auto" w:fill="B3E5A1" w:themeFill="accent6" w:themeFillTint="66"/>
        <w:jc w:val="center"/>
        <w:rPr>
          <w:b/>
          <w:bCs/>
          <w:sz w:val="36"/>
          <w:szCs w:val="36"/>
        </w:rPr>
      </w:pPr>
      <w:r w:rsidRPr="00BA38B6">
        <w:rPr>
          <w:b/>
          <w:bCs/>
          <w:sz w:val="36"/>
          <w:szCs w:val="36"/>
        </w:rPr>
        <w:lastRenderedPageBreak/>
        <w:t>Azərbaycan, Litva, Gürcüstan, Türkiyə və Qazaxıstanda vətəndaş müraciətlərin</w:t>
      </w:r>
      <w:r w:rsidR="00673FE4" w:rsidRPr="00BA38B6">
        <w:rPr>
          <w:b/>
          <w:bCs/>
          <w:sz w:val="36"/>
          <w:szCs w:val="36"/>
        </w:rPr>
        <w:t>ə baxılması sahəsində  qanunverilcik və və institusional təcrübənin müqayisəsi</w:t>
      </w:r>
    </w:p>
    <w:p w14:paraId="413F23CC" w14:textId="77777777" w:rsidR="00F70573" w:rsidRPr="00BA38B6" w:rsidRDefault="00F70573" w:rsidP="00F70573">
      <w:pPr>
        <w:rPr>
          <w:rFonts w:ascii="Cambria" w:hAnsi="Cambria"/>
        </w:rPr>
      </w:pPr>
    </w:p>
    <w:p w14:paraId="08FA79EF" w14:textId="233EA8B7" w:rsidR="00F063CC" w:rsidRPr="00BA38B6" w:rsidRDefault="00F063CC" w:rsidP="00F063CC">
      <w:pPr>
        <w:jc w:val="both"/>
        <w:rPr>
          <w:rFonts w:ascii="Cambria" w:hAnsi="Cambria"/>
        </w:rPr>
      </w:pPr>
      <w:r w:rsidRPr="00BA38B6">
        <w:rPr>
          <w:rFonts w:ascii="Cambria" w:hAnsi="Cambria"/>
        </w:rPr>
        <w:t xml:space="preserve">Vətəndaş müraciətlərinə baxılması institutu dövlət idarəçiliyində şəffaflıq, hesabatlılıq və qanunçuluq prinsiplərinin təmin edilməsində fundamental hüquqi mexanizmdir. Digər ölkələrlə müqayisəli şəkildə təhlil mövcud hüquqi tənzimləmələrin və institusional arxitekturanın effektivliyini və inkişaf perspektivlərini müəyyənləşdirməyə imkan verir. </w:t>
      </w:r>
    </w:p>
    <w:p w14:paraId="6F56C4BE" w14:textId="4DD72BBF" w:rsidR="00F063CC" w:rsidRPr="00BA38B6" w:rsidRDefault="00F063CC" w:rsidP="00CF56CD">
      <w:pPr>
        <w:pStyle w:val="AyrlmDrnaq"/>
        <w:shd w:val="clear" w:color="auto" w:fill="FFFFFF" w:themeFill="background1"/>
        <w:ind w:left="0" w:right="-64"/>
        <w:jc w:val="both"/>
        <w:rPr>
          <w:rFonts w:ascii="Cambria" w:hAnsi="Cambria"/>
          <w:b/>
          <w:bCs/>
          <w:sz w:val="26"/>
          <w:szCs w:val="26"/>
        </w:rPr>
      </w:pPr>
      <w:r w:rsidRPr="00BA38B6">
        <w:rPr>
          <w:rFonts w:ascii="Cambria" w:hAnsi="Cambria"/>
          <w:b/>
          <w:bCs/>
          <w:sz w:val="26"/>
          <w:szCs w:val="26"/>
        </w:rPr>
        <w:t>Azərbaycan Respublikası</w:t>
      </w:r>
      <w:r w:rsidR="009D68A6" w:rsidRPr="00BA38B6">
        <w:rPr>
          <w:rFonts w:ascii="Cambria" w:hAnsi="Cambria"/>
          <w:b/>
          <w:bCs/>
          <w:sz w:val="26"/>
          <w:szCs w:val="26"/>
        </w:rPr>
        <w:t xml:space="preserve">nda </w:t>
      </w:r>
      <w:r w:rsidRPr="00BA38B6">
        <w:rPr>
          <w:rFonts w:ascii="Cambria" w:hAnsi="Cambria"/>
          <w:b/>
          <w:bCs/>
          <w:sz w:val="26"/>
          <w:szCs w:val="26"/>
        </w:rPr>
        <w:t xml:space="preserve"> qanunverilcik və və institusional təcrübə</w:t>
      </w:r>
    </w:p>
    <w:p w14:paraId="0758E2DC" w14:textId="77777777" w:rsidR="00F063CC" w:rsidRPr="00BA38B6" w:rsidRDefault="00F063CC" w:rsidP="00F063CC">
      <w:pPr>
        <w:jc w:val="both"/>
        <w:rPr>
          <w:rFonts w:ascii="Cambria" w:hAnsi="Cambria"/>
        </w:rPr>
      </w:pPr>
      <w:r w:rsidRPr="00BA38B6">
        <w:rPr>
          <w:rFonts w:ascii="Cambria" w:hAnsi="Cambria"/>
        </w:rPr>
        <w:t>Vətəndaşların dövlət və bələdiyyə orqanlarına, dövlət və ya bələdiyyə mülkiyyətində olan hüquqi şəxslərə və büdcə təşkilatlarına şəxsən və ya nümayəndə vasitəsilə müraciət etmək hüququ Azərbaycan Respublikası Konstitusiyasının 57-ci maddəsi ilə təsbit olunmuşdur. Konstitusiyanın 60-cı maddəsi isə hər kəsin hüquq və azadlıqlarının inzibati və məhkəmə qaydasında müdafiəsinə tam təminat verir.</w:t>
      </w:r>
    </w:p>
    <w:p w14:paraId="7803D1C2" w14:textId="77777777" w:rsidR="00F063CC" w:rsidRPr="00BA38B6" w:rsidRDefault="00F063CC" w:rsidP="00F063CC">
      <w:pPr>
        <w:jc w:val="both"/>
        <w:rPr>
          <w:rFonts w:ascii="Cambria" w:hAnsi="Cambria"/>
        </w:rPr>
      </w:pPr>
      <w:r w:rsidRPr="00BA38B6">
        <w:rPr>
          <w:rFonts w:ascii="Cambria" w:hAnsi="Cambria"/>
        </w:rPr>
        <w:t>Vətəndaş müraciətlərinə baxılmasının əsas prinsipləri qanunçuluq, müraciət hüququnun sərbəst və könüllü həyata keçirilməsi, müraciətlərə dair tələblərin vahidliyi, ayrı-seçkiliyə və süründürməçiliyə yol verilməməsi, habelə dövlət qurumlarının fəaliyyətində şəffaflığın təmin edilməsidir. İrqindən, dinindən, dilindən, cinsindən və sosial vəziyyətindən asılı olmayaraq, müraciət hüququnun məhdudlaşdırılması qəti qadağandır.</w:t>
      </w:r>
    </w:p>
    <w:p w14:paraId="3BBC57EC" w14:textId="77777777" w:rsidR="00F063CC" w:rsidRPr="00BA38B6" w:rsidRDefault="00F063CC" w:rsidP="00F063CC">
      <w:pPr>
        <w:jc w:val="both"/>
        <w:rPr>
          <w:rFonts w:ascii="Cambria" w:hAnsi="Cambria"/>
        </w:rPr>
      </w:pPr>
      <w:r w:rsidRPr="00BA38B6">
        <w:rPr>
          <w:rFonts w:ascii="Cambria" w:hAnsi="Cambria"/>
        </w:rPr>
        <w:t>“Vətəndaşların müraciətləri haqqında” 1308-IVQ nömrəli Qanun müraciətləri hüquqi məzmununa görə üç qrupa ayırır:</w:t>
      </w:r>
    </w:p>
    <w:p w14:paraId="4385BABF" w14:textId="023641CB" w:rsidR="00F063CC" w:rsidRPr="00BA38B6" w:rsidRDefault="00F063CC" w:rsidP="00F063CC">
      <w:pPr>
        <w:numPr>
          <w:ilvl w:val="0"/>
          <w:numId w:val="12"/>
        </w:numPr>
        <w:jc w:val="both"/>
        <w:rPr>
          <w:rFonts w:ascii="Cambria" w:hAnsi="Cambria"/>
        </w:rPr>
      </w:pPr>
      <w:r w:rsidRPr="00BA38B6">
        <w:rPr>
          <w:rFonts w:ascii="Cambria" w:hAnsi="Cambria"/>
          <w:b/>
          <w:bCs/>
        </w:rPr>
        <w:t>Təklif</w:t>
      </w:r>
      <w:r w:rsidR="00673FE4" w:rsidRPr="00BA38B6">
        <w:rPr>
          <w:rFonts w:ascii="Cambria" w:hAnsi="Cambria"/>
          <w:b/>
          <w:bCs/>
        </w:rPr>
        <w:t xml:space="preserve"> - </w:t>
      </w:r>
      <w:r w:rsidRPr="00BA38B6">
        <w:rPr>
          <w:rFonts w:ascii="Cambria" w:hAnsi="Cambria"/>
        </w:rPr>
        <w:t>Normativ-hüquqi aktların təkmilləşdirilməsi, dövlət orqanlarının fəaliyyətinin yaxşılaşdırılması, sosial-iqtisadi və digər sahələrlə bağlı məsələlərin həlli məqsədilə edilən müraciətdir.</w:t>
      </w:r>
    </w:p>
    <w:p w14:paraId="7C5A0C32" w14:textId="21462F7C" w:rsidR="00F063CC" w:rsidRPr="00BA38B6" w:rsidRDefault="00F063CC" w:rsidP="00F063CC">
      <w:pPr>
        <w:numPr>
          <w:ilvl w:val="0"/>
          <w:numId w:val="12"/>
        </w:numPr>
        <w:jc w:val="both"/>
        <w:rPr>
          <w:rFonts w:ascii="Cambria" w:hAnsi="Cambria"/>
        </w:rPr>
      </w:pPr>
      <w:r w:rsidRPr="00BA38B6">
        <w:rPr>
          <w:rFonts w:ascii="Cambria" w:hAnsi="Cambria"/>
          <w:b/>
          <w:bCs/>
        </w:rPr>
        <w:t>Ərizə</w:t>
      </w:r>
      <w:r w:rsidR="00673FE4" w:rsidRPr="00BA38B6">
        <w:rPr>
          <w:rFonts w:ascii="Cambria" w:hAnsi="Cambria"/>
          <w:b/>
          <w:bCs/>
        </w:rPr>
        <w:t xml:space="preserve"> - </w:t>
      </w:r>
      <w:r w:rsidRPr="00BA38B6">
        <w:rPr>
          <w:rFonts w:ascii="Cambria" w:hAnsi="Cambria"/>
        </w:rPr>
        <w:t xml:space="preserve"> Vətəndaşın öz hüquq və azadlıqlarının həyata keçirilməsi ilə bağlı tələbini nəzərdə tutan müraciətdir.</w:t>
      </w:r>
    </w:p>
    <w:p w14:paraId="2592E010" w14:textId="4799B8D6" w:rsidR="00F063CC" w:rsidRPr="00BA38B6" w:rsidRDefault="00F063CC" w:rsidP="00F063CC">
      <w:pPr>
        <w:numPr>
          <w:ilvl w:val="0"/>
          <w:numId w:val="12"/>
        </w:numPr>
        <w:jc w:val="both"/>
        <w:rPr>
          <w:rFonts w:ascii="Cambria" w:hAnsi="Cambria"/>
        </w:rPr>
      </w:pPr>
      <w:r w:rsidRPr="00BA38B6">
        <w:rPr>
          <w:rFonts w:ascii="Cambria" w:hAnsi="Cambria"/>
          <w:b/>
          <w:bCs/>
        </w:rPr>
        <w:t>Şikayət</w:t>
      </w:r>
      <w:r w:rsidR="00673FE4" w:rsidRPr="00BA38B6">
        <w:rPr>
          <w:rFonts w:ascii="Cambria" w:hAnsi="Cambria"/>
          <w:b/>
          <w:bCs/>
        </w:rPr>
        <w:t xml:space="preserve"> -</w:t>
      </w:r>
      <w:r w:rsidRPr="00BA38B6">
        <w:rPr>
          <w:rFonts w:ascii="Cambria" w:hAnsi="Cambria"/>
        </w:rPr>
        <w:t xml:space="preserve"> Pozulmuş hüquq və azadlıqların bərpası və müdafiəsi tələbi ilə edilən müraciətdir.</w:t>
      </w:r>
    </w:p>
    <w:p w14:paraId="0EAA9012" w14:textId="77777777" w:rsidR="00F063CC" w:rsidRPr="00BA38B6" w:rsidRDefault="00F063CC" w:rsidP="00F063CC">
      <w:pPr>
        <w:jc w:val="both"/>
        <w:rPr>
          <w:rFonts w:ascii="Cambria" w:hAnsi="Cambria"/>
        </w:rPr>
      </w:pPr>
      <w:r w:rsidRPr="00BA38B6">
        <w:rPr>
          <w:rFonts w:ascii="Cambria" w:hAnsi="Cambria"/>
        </w:rPr>
        <w:t>Müraciətlər yazılı (o cümlədən elektron) və ya şifahi formalarda təqdim oluna bilər.</w:t>
      </w:r>
    </w:p>
    <w:p w14:paraId="190D28BD" w14:textId="2E866F23" w:rsidR="00F063CC" w:rsidRPr="00BA38B6" w:rsidRDefault="00F063CC" w:rsidP="00F063CC">
      <w:pPr>
        <w:jc w:val="both"/>
        <w:rPr>
          <w:rFonts w:ascii="Cambria" w:hAnsi="Cambria"/>
        </w:rPr>
      </w:pPr>
      <w:r w:rsidRPr="00BA38B6">
        <w:rPr>
          <w:rFonts w:ascii="Cambria" w:hAnsi="Cambria"/>
          <w:b/>
          <w:bCs/>
        </w:rPr>
        <w:t>Yazılı və elektron müraciətlərə dair tələblər</w:t>
      </w:r>
    </w:p>
    <w:p w14:paraId="28E0A7B0" w14:textId="22E5CF30" w:rsidR="00F063CC" w:rsidRPr="00BA38B6" w:rsidRDefault="00F063CC" w:rsidP="00F063CC">
      <w:pPr>
        <w:numPr>
          <w:ilvl w:val="0"/>
          <w:numId w:val="13"/>
        </w:numPr>
        <w:jc w:val="both"/>
        <w:rPr>
          <w:rFonts w:ascii="Cambria" w:hAnsi="Cambria"/>
        </w:rPr>
      </w:pPr>
      <w:r w:rsidRPr="00BA38B6">
        <w:rPr>
          <w:rFonts w:ascii="Cambria" w:hAnsi="Cambria"/>
          <w:b/>
          <w:bCs/>
        </w:rPr>
        <w:t>Anonimlik və rədd cavabı -</w:t>
      </w:r>
      <w:r w:rsidRPr="00BA38B6">
        <w:rPr>
          <w:rFonts w:ascii="Cambria" w:hAnsi="Cambria"/>
        </w:rPr>
        <w:t xml:space="preserve"> Vətəndaşın adı, soyadı, atasının adı, ünvanı və ya şəxsi/elektron imzası olmayan müraciətlər anonim sayılır, qəbul edilmir və onlara </w:t>
      </w:r>
      <w:r w:rsidRPr="00BA38B6">
        <w:rPr>
          <w:rFonts w:ascii="Cambria" w:hAnsi="Cambria"/>
        </w:rPr>
        <w:lastRenderedPageBreak/>
        <w:t>baxılmır. Müraciəti qanunazidd hərəkətindən şikayət edilən orqana və ya vəzifəli şəxsə araşdırmaq üçün göndərmək qəti qadağandır.</w:t>
      </w:r>
    </w:p>
    <w:p w14:paraId="4D8DDA49" w14:textId="3223E6C8" w:rsidR="00F063CC" w:rsidRPr="00BA38B6" w:rsidRDefault="00F063CC" w:rsidP="00F063CC">
      <w:pPr>
        <w:numPr>
          <w:ilvl w:val="0"/>
          <w:numId w:val="13"/>
        </w:numPr>
        <w:jc w:val="both"/>
        <w:rPr>
          <w:rFonts w:ascii="Cambria" w:hAnsi="Cambria"/>
        </w:rPr>
      </w:pPr>
      <w:r w:rsidRPr="00BA38B6">
        <w:rPr>
          <w:rFonts w:ascii="Cambria" w:hAnsi="Cambria"/>
          <w:b/>
          <w:bCs/>
        </w:rPr>
        <w:t>Rəqəmsallaşma və elektron imza</w:t>
      </w:r>
      <w:r w:rsidR="007943FB" w:rsidRPr="00BA38B6">
        <w:rPr>
          <w:rFonts w:ascii="Cambria" w:hAnsi="Cambria"/>
          <w:b/>
          <w:bCs/>
        </w:rPr>
        <w:t xml:space="preserve"> -</w:t>
      </w:r>
      <w:r w:rsidRPr="00BA38B6">
        <w:rPr>
          <w:rFonts w:ascii="Cambria" w:hAnsi="Cambria"/>
        </w:rPr>
        <w:t xml:space="preserve"> Elektron müraciətlər qurumların rəsmi internet informasiya ehtiyatları və ya Elektron Hökumət İnformasiya Sistemi (EHİS) üzərindən göndərilir. Elektron sənəd formasında göndərilən müraciətlər mütləq təkmil sertifikatlı gücləndirilmiş elektron imza ilə təsdiqlənməlidir.</w:t>
      </w:r>
    </w:p>
    <w:p w14:paraId="55FC0A12" w14:textId="595B80B8" w:rsidR="00F063CC" w:rsidRPr="00BA38B6" w:rsidRDefault="00F063CC" w:rsidP="00F063CC">
      <w:pPr>
        <w:numPr>
          <w:ilvl w:val="0"/>
          <w:numId w:val="13"/>
        </w:numPr>
        <w:jc w:val="both"/>
        <w:rPr>
          <w:rFonts w:ascii="Cambria" w:hAnsi="Cambria"/>
        </w:rPr>
      </w:pPr>
      <w:r w:rsidRPr="00BA38B6">
        <w:rPr>
          <w:rFonts w:ascii="Cambria" w:hAnsi="Cambria"/>
        </w:rPr>
        <w:t>Hazırda Azərbaycan rəqəmsal hökumət ekosistemində vətəndaşlar müraciətlərini "myGov" rəqəmsal hökumət portalı və ya regional icra hakimiyyətlərini vahid platformada birləşdirən "Rəqəmsal İcra Hakimiyyəti" (portal.rih.gov.az) portalı vasitəsilə göndərir və icra statusunu şəxsi kabinetlərində canlı izləyə bilirlər.</w:t>
      </w:r>
    </w:p>
    <w:p w14:paraId="4AF74F19" w14:textId="12ECBD39" w:rsidR="00F063CC" w:rsidRPr="00BA38B6" w:rsidRDefault="00F063CC" w:rsidP="00F063CC">
      <w:pPr>
        <w:jc w:val="both"/>
        <w:rPr>
          <w:rFonts w:ascii="Cambria" w:hAnsi="Cambria"/>
        </w:rPr>
      </w:pPr>
      <w:r w:rsidRPr="00BA38B6">
        <w:rPr>
          <w:rFonts w:ascii="Cambria" w:hAnsi="Cambria"/>
          <w:b/>
          <w:bCs/>
        </w:rPr>
        <w:t xml:space="preserve">Baxılma </w:t>
      </w:r>
      <w:r w:rsidR="007943FB" w:rsidRPr="00BA38B6">
        <w:rPr>
          <w:rFonts w:ascii="Cambria" w:hAnsi="Cambria"/>
          <w:b/>
          <w:bCs/>
        </w:rPr>
        <w:t>m</w:t>
      </w:r>
      <w:r w:rsidRPr="00BA38B6">
        <w:rPr>
          <w:rFonts w:ascii="Cambria" w:hAnsi="Cambria"/>
          <w:b/>
          <w:bCs/>
        </w:rPr>
        <w:t xml:space="preserve">üddətləri və </w:t>
      </w:r>
      <w:r w:rsidR="007943FB" w:rsidRPr="00BA38B6">
        <w:rPr>
          <w:rFonts w:ascii="Cambria" w:hAnsi="Cambria"/>
          <w:b/>
          <w:bCs/>
        </w:rPr>
        <w:t>o</w:t>
      </w:r>
      <w:r w:rsidRPr="00BA38B6">
        <w:rPr>
          <w:rFonts w:ascii="Cambria" w:hAnsi="Cambria"/>
          <w:b/>
          <w:bCs/>
        </w:rPr>
        <w:t>perativlik</w:t>
      </w:r>
    </w:p>
    <w:p w14:paraId="0CA25E82" w14:textId="77777777" w:rsidR="00F063CC" w:rsidRPr="00BA38B6" w:rsidRDefault="00F063CC" w:rsidP="00F063CC">
      <w:pPr>
        <w:jc w:val="both"/>
        <w:rPr>
          <w:rFonts w:ascii="Cambria" w:hAnsi="Cambria"/>
        </w:rPr>
      </w:pPr>
      <w:r w:rsidRPr="00BA38B6">
        <w:rPr>
          <w:rFonts w:ascii="Cambria" w:hAnsi="Cambria"/>
        </w:rPr>
        <w:t>Müraciətlərə baxılması üçün qanunvericiliklə spesifik müddətlər müəyyən edilmişdir:</w:t>
      </w:r>
    </w:p>
    <w:p w14:paraId="4C104E55" w14:textId="1F23F1C0" w:rsidR="00F063CC" w:rsidRPr="00BA38B6" w:rsidRDefault="00F063CC" w:rsidP="00F063CC">
      <w:pPr>
        <w:numPr>
          <w:ilvl w:val="0"/>
          <w:numId w:val="14"/>
        </w:numPr>
        <w:jc w:val="both"/>
        <w:rPr>
          <w:rFonts w:ascii="Cambria" w:hAnsi="Cambria"/>
        </w:rPr>
      </w:pPr>
      <w:r w:rsidRPr="00BA38B6">
        <w:rPr>
          <w:rFonts w:ascii="Cambria" w:hAnsi="Cambria"/>
        </w:rPr>
        <w:t>Əlavə öyrənilmə və yoxlanılma tələb etməyən hallarda ən geci 15 iş günü, əlavə araşdırma tələb edildikdə isə ən geci 30 iş günü ərzində baxılır.</w:t>
      </w:r>
    </w:p>
    <w:p w14:paraId="2899FA0F" w14:textId="40FE1583" w:rsidR="00F063CC" w:rsidRPr="00BA38B6" w:rsidRDefault="00F063CC" w:rsidP="00F063CC">
      <w:pPr>
        <w:numPr>
          <w:ilvl w:val="0"/>
          <w:numId w:val="14"/>
        </w:numPr>
        <w:jc w:val="both"/>
        <w:rPr>
          <w:rFonts w:ascii="Cambria" w:hAnsi="Cambria"/>
        </w:rPr>
      </w:pPr>
      <w:r w:rsidRPr="00BA38B6">
        <w:rPr>
          <w:rFonts w:ascii="Cambria" w:hAnsi="Cambria"/>
        </w:rPr>
        <w:t>Əlavə məlumatların əldə edilməsi və ya aidiyyəti üzrə sorğu göndərilməsi zərurəti yarandıqda, icra müddəti vəzifəli şəxs tərəfindən ən çoxu 30 iş günü uzadıla bilər və bu barədə müraciət edənə məlumat verilməlidir.</w:t>
      </w:r>
    </w:p>
    <w:p w14:paraId="361AC97F" w14:textId="6E8C165B" w:rsidR="00F063CC" w:rsidRPr="00BA38B6" w:rsidRDefault="00F063CC" w:rsidP="00F063CC">
      <w:pPr>
        <w:numPr>
          <w:ilvl w:val="0"/>
          <w:numId w:val="14"/>
        </w:numPr>
        <w:jc w:val="both"/>
        <w:rPr>
          <w:rFonts w:ascii="Cambria" w:hAnsi="Cambria"/>
        </w:rPr>
      </w:pPr>
      <w:r w:rsidRPr="00BA38B6">
        <w:rPr>
          <w:rFonts w:ascii="Cambria" w:hAnsi="Cambria"/>
        </w:rPr>
        <w:t>Hərbi qulluqçuların və onların ailə üzvlərinin müraciətlərinə daxil olduğu gündən etibarən ən geci 15 iş günü ərzində baxılır.</w:t>
      </w:r>
    </w:p>
    <w:p w14:paraId="3CB0E1E2" w14:textId="0F42A41D" w:rsidR="00F063CC" w:rsidRPr="00BA38B6" w:rsidRDefault="00F063CC" w:rsidP="00F063CC">
      <w:pPr>
        <w:numPr>
          <w:ilvl w:val="0"/>
          <w:numId w:val="14"/>
        </w:numPr>
        <w:jc w:val="both"/>
        <w:rPr>
          <w:rFonts w:ascii="Cambria" w:hAnsi="Cambria"/>
        </w:rPr>
      </w:pPr>
      <w:r w:rsidRPr="00BA38B6">
        <w:rPr>
          <w:rFonts w:ascii="Cambria" w:hAnsi="Cambria"/>
        </w:rPr>
        <w:t>Korrupsiya hüquqpozmaları barədə müraciət daxil olduqda dövlət orqanının rəhbəri tərəfindən daxili nəzarət xidməti vasitəsilə xidməti araşdırma təyin olunur. Bu araşdırma 20 iş günü ərzində tamamlanmalı (maksimum 10 iş günü uzadıla bilər) və nəticəsi rəhbərliyə təqdim edilməlidir.</w:t>
      </w:r>
    </w:p>
    <w:p w14:paraId="68D65F49" w14:textId="0A9E942D" w:rsidR="00F063CC" w:rsidRPr="00BA38B6" w:rsidRDefault="00F063CC" w:rsidP="00F063CC">
      <w:pPr>
        <w:numPr>
          <w:ilvl w:val="0"/>
          <w:numId w:val="14"/>
        </w:numPr>
        <w:jc w:val="both"/>
        <w:rPr>
          <w:rFonts w:ascii="Cambria" w:hAnsi="Cambria"/>
        </w:rPr>
      </w:pPr>
      <w:r w:rsidRPr="00BA38B6">
        <w:rPr>
          <w:rFonts w:ascii="Cambria" w:hAnsi="Cambria"/>
        </w:rPr>
        <w:t>Əgər məlumatın gecikməsi onun əhəmiyyətini itirməsinə səbəb ola bilərsə, müraciətə dərhal, bu mümkün olmadıqda isə 24 saat ərzində baxılmalıdır.</w:t>
      </w:r>
    </w:p>
    <w:p w14:paraId="71DDC0B1" w14:textId="366B7F94" w:rsidR="00F063CC" w:rsidRPr="00BA38B6" w:rsidRDefault="00673FE4" w:rsidP="00F063CC">
      <w:pPr>
        <w:jc w:val="both"/>
        <w:rPr>
          <w:rFonts w:ascii="Cambria" w:hAnsi="Cambria"/>
        </w:rPr>
      </w:pPr>
      <w:r w:rsidRPr="00BA38B6">
        <w:rPr>
          <w:rFonts w:ascii="Cambria" w:hAnsi="Cambria"/>
          <w:b/>
          <w:bCs/>
        </w:rPr>
        <w:t>Vətəndaşların q</w:t>
      </w:r>
      <w:r w:rsidR="00F063CC" w:rsidRPr="00BA38B6">
        <w:rPr>
          <w:rFonts w:ascii="Cambria" w:hAnsi="Cambria"/>
          <w:b/>
          <w:bCs/>
        </w:rPr>
        <w:t>əbul</w:t>
      </w:r>
      <w:r w:rsidRPr="00BA38B6">
        <w:rPr>
          <w:rFonts w:ascii="Cambria" w:hAnsi="Cambria"/>
          <w:b/>
          <w:bCs/>
        </w:rPr>
        <w:t>u</w:t>
      </w:r>
      <w:r w:rsidR="00F063CC" w:rsidRPr="00BA38B6">
        <w:rPr>
          <w:rFonts w:ascii="Cambria" w:hAnsi="Cambria"/>
          <w:b/>
          <w:bCs/>
        </w:rPr>
        <w:t xml:space="preserve"> və </w:t>
      </w:r>
      <w:r w:rsidR="007943FB" w:rsidRPr="00BA38B6">
        <w:rPr>
          <w:rFonts w:ascii="Cambria" w:hAnsi="Cambria"/>
          <w:b/>
          <w:bCs/>
        </w:rPr>
        <w:t>k</w:t>
      </w:r>
      <w:r w:rsidR="00F063CC" w:rsidRPr="00BA38B6">
        <w:rPr>
          <w:rFonts w:ascii="Cambria" w:hAnsi="Cambria"/>
          <w:b/>
          <w:bCs/>
        </w:rPr>
        <w:t xml:space="preserve">ommunikasiya </w:t>
      </w:r>
      <w:r w:rsidR="007943FB" w:rsidRPr="00BA38B6">
        <w:rPr>
          <w:rFonts w:ascii="Cambria" w:hAnsi="Cambria"/>
          <w:b/>
          <w:bCs/>
        </w:rPr>
        <w:t>k</w:t>
      </w:r>
      <w:r w:rsidR="00F063CC" w:rsidRPr="00BA38B6">
        <w:rPr>
          <w:rFonts w:ascii="Cambria" w:hAnsi="Cambria"/>
          <w:b/>
          <w:bCs/>
        </w:rPr>
        <w:t>analları</w:t>
      </w:r>
    </w:p>
    <w:p w14:paraId="633641B5" w14:textId="7ACD6E64" w:rsidR="00F063CC" w:rsidRPr="00BA38B6" w:rsidRDefault="00F063CC" w:rsidP="00F063CC">
      <w:pPr>
        <w:numPr>
          <w:ilvl w:val="0"/>
          <w:numId w:val="15"/>
        </w:numPr>
        <w:jc w:val="both"/>
        <w:rPr>
          <w:rFonts w:ascii="Cambria" w:hAnsi="Cambria"/>
        </w:rPr>
      </w:pPr>
      <w:r w:rsidRPr="00BA38B6">
        <w:rPr>
          <w:rFonts w:ascii="Cambria" w:hAnsi="Cambria"/>
          <w:b/>
          <w:bCs/>
        </w:rPr>
        <w:t xml:space="preserve">Vətəndaş </w:t>
      </w:r>
      <w:r w:rsidR="00671681" w:rsidRPr="00BA38B6">
        <w:rPr>
          <w:rFonts w:ascii="Cambria" w:hAnsi="Cambria"/>
          <w:b/>
          <w:bCs/>
        </w:rPr>
        <w:t>q</w:t>
      </w:r>
      <w:r w:rsidRPr="00BA38B6">
        <w:rPr>
          <w:rFonts w:ascii="Cambria" w:hAnsi="Cambria"/>
          <w:b/>
          <w:bCs/>
        </w:rPr>
        <w:t>əbulu</w:t>
      </w:r>
      <w:r w:rsidR="00671681" w:rsidRPr="00BA38B6">
        <w:rPr>
          <w:rFonts w:ascii="Cambria" w:hAnsi="Cambria"/>
          <w:b/>
          <w:bCs/>
        </w:rPr>
        <w:t xml:space="preserve"> - </w:t>
      </w:r>
      <w:r w:rsidRPr="00BA38B6">
        <w:rPr>
          <w:rFonts w:ascii="Cambria" w:hAnsi="Cambria"/>
        </w:rPr>
        <w:t>Qurumlar vətəndaşların qəbul edilməsini qəbul cədvəlinə uyğun olaraq ayda</w:t>
      </w:r>
      <w:r w:rsidRPr="00BA38B6">
        <w:rPr>
          <w:rFonts w:ascii="Cambria" w:hAnsi="Cambria"/>
          <w:b/>
          <w:bCs/>
        </w:rPr>
        <w:t xml:space="preserve"> </w:t>
      </w:r>
      <w:r w:rsidRPr="00BA38B6">
        <w:rPr>
          <w:rFonts w:ascii="Cambria" w:hAnsi="Cambria"/>
        </w:rPr>
        <w:t>bir dəfədən az olmamaqla təmin etməlidirlər. Təxirəsalınmaz tədbirlər tələb edildikdə isə vətəndaşlar dərhal qəbul olunurlar. Səyyar, video və onlayn qəbulların keçirilməsi hüquqi olaraq tənzimlənir.</w:t>
      </w:r>
    </w:p>
    <w:p w14:paraId="3383B3D1" w14:textId="4C631C39" w:rsidR="00F063CC" w:rsidRPr="00BA38B6" w:rsidRDefault="00F063CC" w:rsidP="00F063CC">
      <w:pPr>
        <w:numPr>
          <w:ilvl w:val="0"/>
          <w:numId w:val="15"/>
        </w:numPr>
        <w:jc w:val="both"/>
        <w:rPr>
          <w:rFonts w:ascii="Cambria" w:hAnsi="Cambria"/>
        </w:rPr>
      </w:pPr>
      <w:r w:rsidRPr="00BA38B6">
        <w:rPr>
          <w:rFonts w:ascii="Cambria" w:hAnsi="Cambria"/>
          <w:b/>
          <w:bCs/>
        </w:rPr>
        <w:t>Çağrı Mərkəzləri</w:t>
      </w:r>
      <w:r w:rsidR="00671681" w:rsidRPr="00BA38B6">
        <w:rPr>
          <w:rFonts w:ascii="Cambria" w:hAnsi="Cambria"/>
          <w:b/>
          <w:bCs/>
        </w:rPr>
        <w:t xml:space="preserve"> -</w:t>
      </w:r>
      <w:r w:rsidRPr="00BA38B6">
        <w:rPr>
          <w:rFonts w:ascii="Cambria" w:hAnsi="Cambria"/>
        </w:rPr>
        <w:t xml:space="preserve"> Fəaliyyət Nazirlər Kabinetinin 2015-ci il 50 nömrəli Qərarı ilə təsdiq edilmiş Qaydalara əsaslanır. Çağrı mərkəzləri ödənişsiz fəaliyyət göstərir. Operator tərəfindən vətəndaşın xətdə gözlədilməsi müddəti maksimum 3 dəqiqə ola bilər, zərurət yarandıqda daha 2 dəqiqə artırılır. Bir zəng zamanı vətəndaş ən çoxu 2 dəfə gözlədilə bilər.</w:t>
      </w:r>
    </w:p>
    <w:p w14:paraId="5E962474" w14:textId="7C974008" w:rsidR="00F063CC" w:rsidRPr="00BA38B6" w:rsidRDefault="00F063CC" w:rsidP="00F063CC">
      <w:pPr>
        <w:numPr>
          <w:ilvl w:val="0"/>
          <w:numId w:val="15"/>
        </w:numPr>
        <w:jc w:val="both"/>
        <w:rPr>
          <w:rFonts w:ascii="Cambria" w:hAnsi="Cambria"/>
        </w:rPr>
      </w:pPr>
      <w:r w:rsidRPr="00BA38B6">
        <w:rPr>
          <w:rFonts w:ascii="Cambria" w:hAnsi="Cambria"/>
          <w:b/>
          <w:bCs/>
        </w:rPr>
        <w:lastRenderedPageBreak/>
        <w:t xml:space="preserve">Kargüzarlıq </w:t>
      </w:r>
      <w:r w:rsidR="00671681" w:rsidRPr="00BA38B6">
        <w:rPr>
          <w:rFonts w:ascii="Cambria" w:hAnsi="Cambria"/>
          <w:b/>
          <w:bCs/>
        </w:rPr>
        <w:t>m</w:t>
      </w:r>
      <w:r w:rsidRPr="00BA38B6">
        <w:rPr>
          <w:rFonts w:ascii="Cambria" w:hAnsi="Cambria"/>
          <w:b/>
          <w:bCs/>
        </w:rPr>
        <w:t>exanizmi</w:t>
      </w:r>
      <w:r w:rsidR="00671681" w:rsidRPr="00BA38B6">
        <w:rPr>
          <w:rFonts w:ascii="Cambria" w:hAnsi="Cambria"/>
          <w:b/>
          <w:bCs/>
        </w:rPr>
        <w:t>-</w:t>
      </w:r>
      <w:r w:rsidRPr="00BA38B6">
        <w:rPr>
          <w:rFonts w:ascii="Cambria" w:hAnsi="Cambria"/>
        </w:rPr>
        <w:t>Dövlət orqanlarında kargüzarlığın aparılması Azərbaycan Respublikası Prezidentinin 23 iyun 2016-cı il tarixli, 950 nömrəli Fərmanı ilə müəyyən olunmuş vahid Qaydalar əsasında (Mərkəzləşdirilmiş Elektron Sənəd Dövriyyəsi - MESD və ESDS sistemləri vasitəsilə) həyata keçirilir.</w:t>
      </w:r>
    </w:p>
    <w:p w14:paraId="6AF01BA5" w14:textId="46FAC7FB" w:rsidR="00F063CC" w:rsidRPr="00BA38B6" w:rsidRDefault="00F063CC" w:rsidP="00F063CC">
      <w:pPr>
        <w:jc w:val="both"/>
        <w:rPr>
          <w:rFonts w:ascii="Cambria" w:hAnsi="Cambria"/>
        </w:rPr>
      </w:pPr>
      <w:r w:rsidRPr="00BA38B6">
        <w:rPr>
          <w:rFonts w:ascii="Cambria" w:hAnsi="Cambria"/>
          <w:b/>
          <w:bCs/>
        </w:rPr>
        <w:t xml:space="preserve">Məhkəmə və </w:t>
      </w:r>
      <w:r w:rsidR="00671681" w:rsidRPr="00BA38B6">
        <w:rPr>
          <w:rFonts w:ascii="Cambria" w:hAnsi="Cambria"/>
          <w:b/>
          <w:bCs/>
        </w:rPr>
        <w:t>hüquqi müdafiə</w:t>
      </w:r>
    </w:p>
    <w:p w14:paraId="1F3C7B32" w14:textId="77777777" w:rsidR="00673FE4" w:rsidRPr="00BA38B6" w:rsidRDefault="00F063CC" w:rsidP="00F063CC">
      <w:pPr>
        <w:jc w:val="both"/>
        <w:rPr>
          <w:rFonts w:ascii="Cambria" w:hAnsi="Cambria"/>
        </w:rPr>
      </w:pPr>
      <w:r w:rsidRPr="00BA38B6">
        <w:rPr>
          <w:rFonts w:ascii="Cambria" w:hAnsi="Cambria"/>
        </w:rPr>
        <w:t xml:space="preserve">Vətəndaşlar hüquqlarını pozan inzibati qərarlardan və ya hərəkətsizlikdən inzibati qaydada (yuxarı orqana) və ya birbaşa məhkəməyə şikayət edə bilərlər. </w:t>
      </w:r>
    </w:p>
    <w:p w14:paraId="186182B4" w14:textId="6F54B1F8" w:rsidR="00F063CC" w:rsidRPr="00BA38B6" w:rsidRDefault="00F063CC" w:rsidP="00F063CC">
      <w:pPr>
        <w:jc w:val="both"/>
        <w:rPr>
          <w:rFonts w:ascii="Cambria" w:hAnsi="Cambria"/>
        </w:rPr>
      </w:pPr>
      <w:r w:rsidRPr="00BA38B6">
        <w:rPr>
          <w:rFonts w:ascii="Cambria" w:hAnsi="Cambria"/>
          <w:b/>
          <w:bCs/>
        </w:rPr>
        <w:t>Məhkəməyə şikayətlə müraciət müddətləri</w:t>
      </w:r>
      <w:r w:rsidRPr="00BA38B6">
        <w:rPr>
          <w:rFonts w:ascii="Cambria" w:hAnsi="Cambria"/>
        </w:rPr>
        <w:t xml:space="preserve"> </w:t>
      </w:r>
      <w:r w:rsidRPr="00BA38B6">
        <w:rPr>
          <w:rFonts w:ascii="Cambria" w:hAnsi="Cambria"/>
          <w:b/>
          <w:bCs/>
        </w:rPr>
        <w:t>aşağıdakı kimidir:</w:t>
      </w:r>
    </w:p>
    <w:p w14:paraId="6FDFED4F" w14:textId="77777777" w:rsidR="00F063CC" w:rsidRPr="00BA38B6" w:rsidRDefault="00F063CC" w:rsidP="00F063CC">
      <w:pPr>
        <w:numPr>
          <w:ilvl w:val="0"/>
          <w:numId w:val="16"/>
        </w:numPr>
        <w:jc w:val="both"/>
        <w:rPr>
          <w:rFonts w:ascii="Cambria" w:hAnsi="Cambria"/>
        </w:rPr>
      </w:pPr>
      <w:r w:rsidRPr="00BA38B6">
        <w:rPr>
          <w:rFonts w:ascii="Cambria" w:hAnsi="Cambria"/>
        </w:rPr>
        <w:t>Hüquq pozuntusunun vətəndaşa məlum olduğu gündən və ya yuxarı orqanın rəsmi imtina cavabı verdiyi gündən etibarən bir ay ərzində.</w:t>
      </w:r>
    </w:p>
    <w:p w14:paraId="7C9FD932" w14:textId="77777777" w:rsidR="00F063CC" w:rsidRPr="00BA38B6" w:rsidRDefault="00F063CC" w:rsidP="00F063CC">
      <w:pPr>
        <w:numPr>
          <w:ilvl w:val="0"/>
          <w:numId w:val="16"/>
        </w:numPr>
        <w:jc w:val="both"/>
        <w:rPr>
          <w:rFonts w:ascii="Cambria" w:hAnsi="Cambria"/>
        </w:rPr>
      </w:pPr>
      <w:r w:rsidRPr="00BA38B6">
        <w:rPr>
          <w:rFonts w:ascii="Cambria" w:hAnsi="Cambria"/>
        </w:rPr>
        <w:t>Şikayətə bir ay ərzində cavab verilmədikdə, həmin müddətin bitdiyi gündən etibarən bir ay ərzində.</w:t>
      </w:r>
    </w:p>
    <w:p w14:paraId="1B5C49C7" w14:textId="77777777" w:rsidR="00F063CC" w:rsidRPr="00BA38B6" w:rsidRDefault="00F063CC" w:rsidP="00F063CC">
      <w:pPr>
        <w:numPr>
          <w:ilvl w:val="0"/>
          <w:numId w:val="16"/>
        </w:numPr>
        <w:jc w:val="both"/>
        <w:rPr>
          <w:rFonts w:ascii="Cambria" w:hAnsi="Cambria"/>
        </w:rPr>
      </w:pPr>
      <w:r w:rsidRPr="00BA38B6">
        <w:rPr>
          <w:rFonts w:ascii="Cambria" w:hAnsi="Cambria"/>
        </w:rPr>
        <w:t>İnzibati tənbehin verilməsi barədə qərardan isə onun surətinin təqdim edildiyi gündən 10 gün ərzində məhkəməyə müraciət edilə bilər</w:t>
      </w:r>
    </w:p>
    <w:p w14:paraId="2974D34C" w14:textId="76953243" w:rsidR="00F717EE" w:rsidRPr="00BA38B6" w:rsidRDefault="00F717EE" w:rsidP="00397378">
      <w:pPr>
        <w:pStyle w:val="AyrlmDrnaq"/>
        <w:shd w:val="clear" w:color="auto" w:fill="FFFFFF" w:themeFill="background1"/>
        <w:ind w:left="0" w:right="26"/>
        <w:jc w:val="left"/>
        <w:rPr>
          <w:rFonts w:ascii="Cambria" w:hAnsi="Cambria"/>
          <w:b/>
          <w:bCs/>
          <w:sz w:val="26"/>
          <w:szCs w:val="26"/>
        </w:rPr>
      </w:pPr>
      <w:r w:rsidRPr="00BA38B6">
        <w:rPr>
          <w:rFonts w:ascii="Cambria" w:hAnsi="Cambria"/>
          <w:b/>
          <w:bCs/>
          <w:sz w:val="26"/>
          <w:szCs w:val="26"/>
        </w:rPr>
        <w:t>Türkiyə</w:t>
      </w:r>
      <w:r w:rsidR="00F836D8" w:rsidRPr="00BA38B6">
        <w:rPr>
          <w:rFonts w:ascii="Cambria" w:hAnsi="Cambria"/>
          <w:b/>
          <w:bCs/>
          <w:sz w:val="26"/>
          <w:szCs w:val="26"/>
        </w:rPr>
        <w:t xml:space="preserve"> təctübəsi - </w:t>
      </w:r>
      <w:r w:rsidRPr="00BA38B6">
        <w:rPr>
          <w:rFonts w:ascii="Cambria" w:hAnsi="Cambria"/>
          <w:b/>
          <w:bCs/>
          <w:sz w:val="26"/>
          <w:szCs w:val="26"/>
        </w:rPr>
        <w:t xml:space="preserve">dövlət-vətəndaş əlaqəsinin </w:t>
      </w:r>
      <w:r w:rsidR="00F836D8" w:rsidRPr="00BA38B6">
        <w:rPr>
          <w:rFonts w:ascii="Cambria" w:hAnsi="Cambria"/>
          <w:b/>
          <w:bCs/>
          <w:sz w:val="26"/>
          <w:szCs w:val="26"/>
        </w:rPr>
        <w:t xml:space="preserve">mərkəz </w:t>
      </w:r>
      <w:r w:rsidRPr="00BA38B6">
        <w:rPr>
          <w:rFonts w:ascii="Cambria" w:hAnsi="Cambria"/>
          <w:b/>
          <w:bCs/>
          <w:sz w:val="26"/>
          <w:szCs w:val="26"/>
        </w:rPr>
        <w:t xml:space="preserve"> sütunu</w:t>
      </w:r>
      <w:r w:rsidR="00F836D8" w:rsidRPr="00BA38B6">
        <w:rPr>
          <w:rFonts w:ascii="Cambria" w:hAnsi="Cambria"/>
          <w:b/>
          <w:bCs/>
          <w:sz w:val="26"/>
          <w:szCs w:val="26"/>
        </w:rPr>
        <w:t xml:space="preserve"> -</w:t>
      </w:r>
      <w:r w:rsidRPr="00BA38B6">
        <w:rPr>
          <w:rFonts w:ascii="Cambria" w:hAnsi="Cambria"/>
          <w:b/>
          <w:bCs/>
          <w:sz w:val="26"/>
          <w:szCs w:val="26"/>
        </w:rPr>
        <w:t xml:space="preserve"> CİMER</w:t>
      </w:r>
    </w:p>
    <w:p w14:paraId="01DACF9F" w14:textId="77777777" w:rsidR="00F717EE" w:rsidRPr="00BA38B6" w:rsidRDefault="00F717EE" w:rsidP="00F717EE">
      <w:pPr>
        <w:jc w:val="both"/>
        <w:rPr>
          <w:rFonts w:ascii="Cambria" w:hAnsi="Cambria"/>
        </w:rPr>
      </w:pPr>
      <w:r w:rsidRPr="00BA38B6">
        <w:rPr>
          <w:rFonts w:ascii="Cambria" w:hAnsi="Cambria"/>
        </w:rPr>
        <w:t xml:space="preserve">Türkiyədə vətəndaş müraciətlərinin qəbulu, idarə edilməsi və cavablandırılması sistemi, dünyada rəqəmsal dövlət layihələri arasında ən yüksək inteqrasiya səviyyəsinə və istifadəçi kütləsinə malik olan ekosistemlərdən biridir. Türkiyə bu sahədə dağınıq müraciət mexanizmlərini tamamilə ləğv edərək birbaşa Prezident Administrasiyasının nəzarəti altında fəaliyyət göstərən vahid və mərkəzləşdirilmiş sistem qurmuşdur. </w:t>
      </w:r>
    </w:p>
    <w:p w14:paraId="425BC567" w14:textId="5ACD1F9D" w:rsidR="00F717EE" w:rsidRPr="00BA38B6" w:rsidRDefault="00F717EE" w:rsidP="00F717EE">
      <w:pPr>
        <w:jc w:val="both"/>
        <w:rPr>
          <w:rFonts w:ascii="Cambria" w:hAnsi="Cambria"/>
          <w:b/>
          <w:bCs/>
        </w:rPr>
      </w:pPr>
      <w:r w:rsidRPr="00BA38B6">
        <w:rPr>
          <w:rFonts w:ascii="Cambria" w:hAnsi="Cambria"/>
          <w:b/>
          <w:bCs/>
        </w:rPr>
        <w:t>Türkiyə Cümhuriyyətində vətəndaş müraciətləri sisteminin fəaliyyət mexanizmi, və kanalları aşağıdakı kimidir:</w:t>
      </w:r>
    </w:p>
    <w:p w14:paraId="55B0D490" w14:textId="77777777" w:rsidR="00F717EE" w:rsidRPr="00BA38B6" w:rsidRDefault="00F717EE" w:rsidP="00F717EE">
      <w:pPr>
        <w:jc w:val="both"/>
        <w:rPr>
          <w:rFonts w:ascii="Cambria" w:hAnsi="Cambria"/>
        </w:rPr>
      </w:pPr>
      <w:r w:rsidRPr="00BA38B6">
        <w:rPr>
          <w:rFonts w:ascii="Cambria" w:hAnsi="Cambria"/>
        </w:rPr>
        <w:t xml:space="preserve">Türkiyədə dövlət-vətəndaş əlaqəsinin ana sütununu CİMER (Cumhurbaşkanlığı İletişim Merkezi - Prezident Administrasiyası Kommunikasiya Mərkəzi) təşkil edir. </w:t>
      </w:r>
    </w:p>
    <w:p w14:paraId="7BD7887A" w14:textId="77777777" w:rsidR="00F717EE" w:rsidRPr="00BA38B6" w:rsidRDefault="00F717EE" w:rsidP="00F717EE">
      <w:pPr>
        <w:jc w:val="both"/>
        <w:rPr>
          <w:rFonts w:ascii="Cambria" w:hAnsi="Cambria"/>
        </w:rPr>
      </w:pPr>
      <w:r w:rsidRPr="00BA38B6">
        <w:rPr>
          <w:rFonts w:ascii="Cambria" w:hAnsi="Cambria"/>
        </w:rPr>
        <w:t xml:space="preserve">Vətəndaşların birbaşa dövlət qurumlarına öz tələb, şikayət, təklif, ihbar (məlumatlandırma) və məlumat əldə etmək sorğularını göndərə bildiyi rəqəmsal platformadır. </w:t>
      </w:r>
    </w:p>
    <w:p w14:paraId="169BAD4E" w14:textId="77777777" w:rsidR="00F717EE" w:rsidRPr="00BA38B6" w:rsidRDefault="00F717EE" w:rsidP="00F717EE">
      <w:pPr>
        <w:jc w:val="both"/>
        <w:rPr>
          <w:rFonts w:ascii="Cambria" w:hAnsi="Cambria"/>
        </w:rPr>
      </w:pPr>
      <w:r w:rsidRPr="00BA38B6">
        <w:rPr>
          <w:rFonts w:ascii="Cambria" w:hAnsi="Cambria"/>
        </w:rPr>
        <w:t xml:space="preserve">CİMER birbaşa Prezident Aparatının Kommunikasiya İdarəsi (İletişim Başkanlığı) tərəfindən idarə olunur. Sistemə Türkiyə üzrə təxminən 60.000 dövlət orqanı, nazirlik, valilik, bələdiyyə və alt-idarə birimləri inteqrasiya edilib. </w:t>
      </w:r>
    </w:p>
    <w:p w14:paraId="6D543BE9" w14:textId="77777777" w:rsidR="00F717EE" w:rsidRPr="00BA38B6" w:rsidRDefault="00F717EE" w:rsidP="00F717EE">
      <w:pPr>
        <w:jc w:val="both"/>
        <w:rPr>
          <w:rFonts w:ascii="Cambria" w:hAnsi="Cambria"/>
        </w:rPr>
      </w:pPr>
      <w:r w:rsidRPr="00BA38B6">
        <w:rPr>
          <w:rFonts w:ascii="Cambria" w:hAnsi="Cambria"/>
        </w:rPr>
        <w:t xml:space="preserve">İnformasiya sorğuları - 4982 saylı "Bilgi Edinme Hakkı Kanunu" çərçivəsində dövlətdən hər hansı rəsmi məlumat və ya sənəd tələb edildikdə, müvafiq qurum qanunla 15 iş günü ərzində cavab verməlidir. Əgər sorğu başqa bir idarə ilə koordinasiya tələb edirsə, bu müddət maksimum 30 iş gününə qədər uzana bilər. Şikayət və istəklər: 3071 saylı "Dilekçe Hakkının </w:t>
      </w:r>
      <w:r w:rsidRPr="00BA38B6">
        <w:rPr>
          <w:rFonts w:ascii="Cambria" w:hAnsi="Cambria"/>
        </w:rPr>
        <w:lastRenderedPageBreak/>
        <w:t xml:space="preserve">Kullanılmasına Dair Kanun" çərçivəsində edilən şikayət və tələblər müvafiq dövlət orqanı tərəfindən ən geci 30 gün ərzində əsaslandırılmış şəkildə baxılmalı və vətəndaşa rəsmi cavab göndərilməlidir. </w:t>
      </w:r>
    </w:p>
    <w:p w14:paraId="538B4AC9" w14:textId="77777777" w:rsidR="00F717EE" w:rsidRPr="00BA38B6" w:rsidRDefault="00F717EE" w:rsidP="00F717EE">
      <w:pPr>
        <w:numPr>
          <w:ilvl w:val="0"/>
          <w:numId w:val="23"/>
        </w:numPr>
        <w:jc w:val="both"/>
        <w:rPr>
          <w:rFonts w:ascii="Cambria" w:hAnsi="Cambria"/>
        </w:rPr>
      </w:pPr>
      <w:r w:rsidRPr="00BA38B6">
        <w:rPr>
          <w:rFonts w:ascii="Cambria" w:hAnsi="Cambria"/>
          <w:b/>
          <w:bCs/>
        </w:rPr>
        <w:t xml:space="preserve">İdarəetmədə İştirak (Yönetime katıl) </w:t>
      </w:r>
      <w:r w:rsidRPr="00BA38B6">
        <w:rPr>
          <w:rFonts w:ascii="Cambria" w:hAnsi="Cambria"/>
        </w:rPr>
        <w:t xml:space="preserve">- Vətəndaşlar ölkə siyasətinə dair təklif və ideyalarını bu bölmədən göndərirlər. Məsələn, elan edilən dövlət proqramları (məsələn, </w:t>
      </w:r>
      <w:r w:rsidRPr="00BA38B6">
        <w:rPr>
          <w:rFonts w:ascii="Cambria" w:hAnsi="Cambria"/>
          <w:i/>
          <w:iCs/>
        </w:rPr>
        <w:t>"Aile ve Nüfus 10 Yılı"</w:t>
      </w:r>
      <w:r w:rsidRPr="00BA38B6">
        <w:rPr>
          <w:rFonts w:ascii="Cambria" w:hAnsi="Cambria"/>
        </w:rPr>
        <w:t xml:space="preserve">) çərçivəsində vətəndaş rəyləri bura toplanır. </w:t>
      </w:r>
    </w:p>
    <w:p w14:paraId="21C0E5A7" w14:textId="5FBE631A" w:rsidR="00F717EE" w:rsidRPr="00BA38B6" w:rsidRDefault="00F717EE" w:rsidP="00F717EE">
      <w:pPr>
        <w:jc w:val="both"/>
        <w:rPr>
          <w:rFonts w:ascii="Cambria" w:hAnsi="Cambria"/>
          <w:b/>
          <w:bCs/>
        </w:rPr>
      </w:pPr>
      <w:r w:rsidRPr="00BA38B6">
        <w:rPr>
          <w:rFonts w:ascii="Cambria" w:hAnsi="Cambria"/>
          <w:b/>
          <w:bCs/>
        </w:rPr>
        <w:t>Müraciət kanalları</w:t>
      </w:r>
    </w:p>
    <w:p w14:paraId="0036E8FA" w14:textId="77777777" w:rsidR="00F717EE" w:rsidRPr="00BA38B6" w:rsidRDefault="00F717EE" w:rsidP="00F717EE">
      <w:pPr>
        <w:jc w:val="both"/>
        <w:rPr>
          <w:rFonts w:ascii="Cambria" w:hAnsi="Cambria"/>
          <w:b/>
          <w:bCs/>
        </w:rPr>
      </w:pPr>
      <w:r w:rsidRPr="00BA38B6">
        <w:rPr>
          <w:rFonts w:ascii="Cambria" w:hAnsi="Cambria"/>
          <w:b/>
          <w:bCs/>
        </w:rPr>
        <w:t xml:space="preserve">Türkiyə müraciətlərin tam rəqəmsallaşmasına üstünlük versə də, inklüzivliyi qorumaq üçün bütün mümkün kanalları aktiv saxlayır: </w:t>
      </w:r>
    </w:p>
    <w:p w14:paraId="55945FDD" w14:textId="77777777" w:rsidR="00F717EE" w:rsidRPr="00BA38B6" w:rsidRDefault="00F717EE" w:rsidP="00F717EE">
      <w:pPr>
        <w:numPr>
          <w:ilvl w:val="0"/>
          <w:numId w:val="24"/>
        </w:numPr>
        <w:jc w:val="both"/>
        <w:rPr>
          <w:rFonts w:ascii="Cambria" w:hAnsi="Cambria"/>
        </w:rPr>
      </w:pPr>
      <w:r w:rsidRPr="00BA38B6">
        <w:rPr>
          <w:rFonts w:ascii="Cambria" w:hAnsi="Cambria"/>
        </w:rPr>
        <w:t xml:space="preserve">e-Devlet Portalı vasitəsilə (Rəqəmsal): Ən çox istifadə edilən üsuldur. Vətəndaşlar turkiye.gov.tr portalına daxil olaraq saniyələr içində identifikasiyadan keçir və əlavə rəqəmsal imza (EDS) tələb olunmadan birbaşa CİMER müraciəti formalaşdırırlar. </w:t>
      </w:r>
    </w:p>
    <w:p w14:paraId="382E7F19" w14:textId="77777777" w:rsidR="00F717EE" w:rsidRPr="00BA38B6" w:rsidRDefault="00F717EE" w:rsidP="00F717EE">
      <w:pPr>
        <w:numPr>
          <w:ilvl w:val="0"/>
          <w:numId w:val="24"/>
        </w:numPr>
        <w:jc w:val="both"/>
        <w:rPr>
          <w:rFonts w:ascii="Cambria" w:hAnsi="Cambria"/>
        </w:rPr>
      </w:pPr>
      <w:r w:rsidRPr="00BA38B6">
        <w:rPr>
          <w:rFonts w:ascii="Cambria" w:hAnsi="Cambria"/>
        </w:rPr>
        <w:t xml:space="preserve">Telefon Xətti (ALO 150): İnternet imkanı olmayan və ya rəqəmsal savadlılığı aşağı olan şəxslər birbaşa ALO 150 çağrı mərkəzinə zəng edərək müraciətlərini operator vasitəsilə qeydə aldırırlar. </w:t>
      </w:r>
    </w:p>
    <w:p w14:paraId="6ACEB3D4" w14:textId="77777777" w:rsidR="00F717EE" w:rsidRPr="00BA38B6" w:rsidRDefault="00F717EE" w:rsidP="00F717EE">
      <w:pPr>
        <w:numPr>
          <w:ilvl w:val="0"/>
          <w:numId w:val="24"/>
        </w:numPr>
        <w:jc w:val="both"/>
        <w:rPr>
          <w:rFonts w:ascii="Cambria" w:hAnsi="Cambria"/>
        </w:rPr>
      </w:pPr>
      <w:r w:rsidRPr="00BA38B6">
        <w:rPr>
          <w:rFonts w:ascii="Cambria" w:hAnsi="Cambria"/>
        </w:rPr>
        <w:t xml:space="preserve">Ənənəvi və Şəxsi Müraciət: Dövlət qurumlarının ictimaiyyətlə əlaqələr şöbələrinə (Halkla İlişkiler) şəxsən yaxınlaşaraq, yaxud poçt və faks vasitəsilə yazılı (kağız üzərində) müraciət etmək mümkündür. </w:t>
      </w:r>
    </w:p>
    <w:p w14:paraId="16D5AC60" w14:textId="77777777" w:rsidR="00F717EE" w:rsidRPr="00BA38B6" w:rsidRDefault="00F717EE" w:rsidP="00F717EE">
      <w:pPr>
        <w:jc w:val="both"/>
        <w:rPr>
          <w:rFonts w:ascii="Cambria" w:hAnsi="Cambria"/>
          <w:b/>
          <w:bCs/>
        </w:rPr>
      </w:pPr>
      <w:r w:rsidRPr="00BA38B6">
        <w:rPr>
          <w:rFonts w:ascii="Cambria" w:hAnsi="Cambria"/>
          <w:b/>
          <w:bCs/>
        </w:rPr>
        <w:t>Sistemin işləmə mexanizmi və anonimlik</w:t>
      </w:r>
    </w:p>
    <w:p w14:paraId="1E42A922" w14:textId="77777777" w:rsidR="00F717EE" w:rsidRPr="00BA38B6" w:rsidRDefault="00F717EE" w:rsidP="00F717EE">
      <w:pPr>
        <w:numPr>
          <w:ilvl w:val="0"/>
          <w:numId w:val="25"/>
        </w:numPr>
        <w:jc w:val="both"/>
        <w:rPr>
          <w:rFonts w:ascii="Cambria" w:hAnsi="Cambria"/>
        </w:rPr>
      </w:pPr>
      <w:r w:rsidRPr="00BA38B6">
        <w:rPr>
          <w:rFonts w:ascii="Cambria" w:hAnsi="Cambria"/>
        </w:rPr>
        <w:t>Ağıllı filtrləmə və yönləndirmə -  Vətəndaş müraciətini yazdıqdan sonra CİMER-in mərkəzi hovuzuna düşür. Burada müraciətin mövzusu (məsələn, səhiyyə, təhsil, yerli bələdiyyə problemi) avtomatik təsnif edilir və arxa fondakı sistem vasitəsilə birbaşa aidiyyəti olan alt-quruma yönləndirilir.</w:t>
      </w:r>
    </w:p>
    <w:p w14:paraId="7E5F310C" w14:textId="77777777" w:rsidR="00F717EE" w:rsidRPr="00BA38B6" w:rsidRDefault="00F717EE" w:rsidP="00F717EE">
      <w:pPr>
        <w:numPr>
          <w:ilvl w:val="0"/>
          <w:numId w:val="25"/>
        </w:numPr>
        <w:jc w:val="both"/>
        <w:rPr>
          <w:rFonts w:ascii="Cambria" w:hAnsi="Cambria"/>
        </w:rPr>
      </w:pPr>
      <w:r w:rsidRPr="00BA38B6">
        <w:rPr>
          <w:rFonts w:ascii="Cambria" w:hAnsi="Cambria"/>
        </w:rPr>
        <w:t>Şəxsiyyətin gizlədilməsi (İhbar modu) - Korrupsiya, qanunsuzluq və ya təhlükəsizlik mövzularında məlumat (ihbar) göndərən vətəndaşlar üçün sistem daxilində "Kimlik bilgilerimi gizle" (Şəxsi məlumatlarımı gizlə) funksiyası var. Bu halda müraciət araşdırılmaq üçün aidiyyəti quruma göndərilsə də, müraciət edən şəxsin adı və əlaqə məlumatları məmurlara göstərilmir.</w:t>
      </w:r>
    </w:p>
    <w:p w14:paraId="24E9A64D" w14:textId="77777777" w:rsidR="00F717EE" w:rsidRPr="00BA38B6" w:rsidRDefault="00F717EE" w:rsidP="00F717EE">
      <w:pPr>
        <w:numPr>
          <w:ilvl w:val="0"/>
          <w:numId w:val="25"/>
        </w:numPr>
        <w:jc w:val="both"/>
        <w:rPr>
          <w:rFonts w:ascii="Cambria" w:hAnsi="Cambria"/>
        </w:rPr>
      </w:pPr>
      <w:r w:rsidRPr="00BA38B6">
        <w:rPr>
          <w:rFonts w:ascii="Cambria" w:hAnsi="Cambria"/>
        </w:rPr>
        <w:t xml:space="preserve">Xarici vətəndaşların müraciəti-Beynəlxalq müqavilələr və qarşılıqlılıq prinsipi (məsələn, Azərbaycan və Türkiyə arasında olduğu kimi) əsasında əcnəbilər də CİMER-ə müraciət edə bilərlər. Lakin xarici vətəndaşlar üçün müraciət mətninin mütləq türk dilində yazılması şərti mövcuddur. </w:t>
      </w:r>
    </w:p>
    <w:p w14:paraId="7AF3DB7D" w14:textId="77777777" w:rsidR="00D51BA8" w:rsidRPr="00BA38B6" w:rsidRDefault="00D51BA8" w:rsidP="00D51BA8">
      <w:pPr>
        <w:ind w:left="720"/>
        <w:jc w:val="both"/>
        <w:rPr>
          <w:rFonts w:ascii="Cambria" w:hAnsi="Cambria"/>
        </w:rPr>
      </w:pPr>
    </w:p>
    <w:p w14:paraId="2073F34D" w14:textId="77777777" w:rsidR="00D51BA8" w:rsidRDefault="00D51BA8" w:rsidP="00D51BA8">
      <w:pPr>
        <w:ind w:left="720"/>
        <w:jc w:val="both"/>
        <w:rPr>
          <w:rFonts w:ascii="Cambria" w:hAnsi="Cambria"/>
        </w:rPr>
      </w:pPr>
    </w:p>
    <w:p w14:paraId="7CD3ACD4" w14:textId="77777777" w:rsidR="00CF56CD" w:rsidRDefault="00CF56CD" w:rsidP="00D51BA8">
      <w:pPr>
        <w:ind w:left="720"/>
        <w:jc w:val="both"/>
        <w:rPr>
          <w:rFonts w:ascii="Cambria" w:hAnsi="Cambria"/>
        </w:rPr>
      </w:pPr>
    </w:p>
    <w:p w14:paraId="3B40990A" w14:textId="77777777" w:rsidR="00CF56CD" w:rsidRPr="00BA38B6" w:rsidRDefault="00CF56CD" w:rsidP="00D51BA8">
      <w:pPr>
        <w:ind w:left="720"/>
        <w:jc w:val="both"/>
        <w:rPr>
          <w:rFonts w:ascii="Cambria" w:hAnsi="Cambria"/>
        </w:rPr>
      </w:pPr>
    </w:p>
    <w:p w14:paraId="6A6FA83F" w14:textId="3BCC0228" w:rsidR="00F836D8" w:rsidRPr="00BA38B6" w:rsidRDefault="004558BE" w:rsidP="00F836D8">
      <w:pPr>
        <w:jc w:val="both"/>
        <w:rPr>
          <w:rFonts w:ascii="Cambria" w:hAnsi="Cambria"/>
          <w:b/>
          <w:bCs/>
        </w:rPr>
      </w:pPr>
      <w:r w:rsidRPr="00BA38B6">
        <w:rPr>
          <w:rFonts w:ascii="Cambria" w:hAnsi="Cambria"/>
          <w:b/>
          <w:bCs/>
        </w:rPr>
        <w:lastRenderedPageBreak/>
        <w:t>CİMER  əsas zəif cəhətləri kimi nələr qeyd olunur?</w:t>
      </w:r>
    </w:p>
    <w:p w14:paraId="6A22981A" w14:textId="2D4FEED4" w:rsidR="004558BE" w:rsidRPr="00BA38B6" w:rsidRDefault="004558BE" w:rsidP="004558BE">
      <w:pPr>
        <w:jc w:val="both"/>
        <w:rPr>
          <w:rFonts w:ascii="Cambria" w:hAnsi="Cambria"/>
        </w:rPr>
      </w:pPr>
      <w:r w:rsidRPr="00BA38B6">
        <w:rPr>
          <w:rFonts w:ascii="Cambria" w:hAnsi="Cambria"/>
        </w:rPr>
        <w:t xml:space="preserve">Sistemdə "şəxsi məlumatları gizlə" funksiyası mövcud olsa da, praktikada gizliliyin tam qorunmaması ən böyük tənqid mövzularından biridir.  Bir çox dövlət işçisi (məsələn, müəllimlər, polislər, həkimlər) öz rəhbərlərindən və ya daxili qanunsuzluqlardan şikayət etdikdə, CİMER bu müraciəti baxılması üçün birbaşa həmin qurumun rəhbərliyinə yönləndirir. </w:t>
      </w:r>
    </w:p>
    <w:p w14:paraId="4C3219C0" w14:textId="0B68FEA7" w:rsidR="004558BE" w:rsidRPr="00BA38B6" w:rsidRDefault="004558BE" w:rsidP="004558BE">
      <w:pPr>
        <w:jc w:val="both"/>
        <w:rPr>
          <w:rFonts w:ascii="Cambria" w:hAnsi="Cambria"/>
        </w:rPr>
      </w:pPr>
      <w:r w:rsidRPr="00BA38B6">
        <w:rPr>
          <w:rFonts w:ascii="Cambria" w:hAnsi="Cambria"/>
        </w:rPr>
        <w:t>Mətn daxilindəki spesifik detallardan şikayətçinin kimliyi rəhbərlik tərəfindən asanlıqla təyin edilir. Bu isə dövlət müəssisələrində daxili şikayət yazan şəxslərin daha çox təzyiqə, təhdidə və psixoloji zorakılığa məruz qalması ilə nəticələnə bilər.</w:t>
      </w:r>
    </w:p>
    <w:p w14:paraId="7CCB0FBA" w14:textId="3449662A" w:rsidR="00296C64" w:rsidRPr="00BA38B6" w:rsidRDefault="00296C64" w:rsidP="00296C64">
      <w:pPr>
        <w:jc w:val="both"/>
        <w:rPr>
          <w:rFonts w:ascii="Cambria" w:hAnsi="Cambria"/>
        </w:rPr>
      </w:pPr>
      <w:r w:rsidRPr="00BA38B6">
        <w:rPr>
          <w:rFonts w:ascii="Cambria" w:hAnsi="Cambria"/>
        </w:rPr>
        <w:t xml:space="preserve">İnsanlar qonşuları, iş yoldaşları və ya bəyənmədikləri dövlət məmurları barədə heç bir sübut olmadan saxta şikayətlər yaza bilirlər. Hətta ən əsassız şikayətə görə belə, dövlət qurumu məmur barəsində rəsmi təhqiqat başlatmağa məcbur olur. Bu vəziyyət dövlət aparatında sui-istifadələrə yol açır, məmurların iş motivasiyasını aşağı salır və insanları bir-birinə qarşı gizli şikayət etməyə təşviq edir. </w:t>
      </w:r>
    </w:p>
    <w:p w14:paraId="1A6544C8" w14:textId="7435DE2D" w:rsidR="00296C64" w:rsidRPr="00BA38B6" w:rsidRDefault="00296C64" w:rsidP="00296C64">
      <w:pPr>
        <w:jc w:val="both"/>
        <w:rPr>
          <w:rFonts w:ascii="Cambria" w:hAnsi="Cambria"/>
        </w:rPr>
      </w:pPr>
      <w:r w:rsidRPr="00BA38B6">
        <w:rPr>
          <w:rFonts w:ascii="Cambria" w:hAnsi="Cambria"/>
        </w:rPr>
        <w:t xml:space="preserve">Qazaxıstan sistemində olduğu kimi, CİMER-də də məmurlar müraciətləri dərindən araşdırmaq əvəzinə statistik göstəriciləri qorumaq üçün hərəkət edirlər. Məsələn, bir vətəndaş konkret qurumun qanunsuz fəaliyyətini yazdıqda, qurum ona cavab olaraq sadəcə öz daxili əsasnaməsini və ya qanun maddəsini kopyalayaraq "Müraciətiniz qanunvericiliyə uyğun icra edilir" tipli mənasız və həlli olmayan şablon cavablar göndərir. Məsələ kağız üzərində "cavablandırıldı" olaraq arxivlənir, lakin problem real həyatda həll olunmamış qalır. Böyük Britaniya təcrübəsindən fərqli olaraq, CİMER fərdi müraciətlər üzərində qurulub. Vətəndaşlar minlərlə insanın imzaladığı kollektiv bir problemi (petisiyanı) sistemə yerləşdirə bilmirlər. Hər kəs eyni mövzunu ayrı-ayrılıqda yazmalı olur, bu da süni şəkildə sistem arxivini doldurur və kollektiv vətəndaş rəyinin parlament müstəvisinə çıxmasına imkan vermir. </w:t>
      </w:r>
    </w:p>
    <w:p w14:paraId="01B5D872" w14:textId="760EB5FC" w:rsidR="00F717EE" w:rsidRPr="00BA38B6" w:rsidRDefault="00F717EE" w:rsidP="00397378">
      <w:pPr>
        <w:pStyle w:val="AyrlmDrnaq"/>
        <w:shd w:val="clear" w:color="auto" w:fill="FFFFFF" w:themeFill="background1"/>
        <w:ind w:left="0" w:right="26"/>
        <w:jc w:val="left"/>
        <w:rPr>
          <w:rFonts w:ascii="Cambria" w:hAnsi="Cambria"/>
          <w:b/>
          <w:bCs/>
          <w:sz w:val="26"/>
          <w:szCs w:val="26"/>
        </w:rPr>
      </w:pPr>
      <w:r w:rsidRPr="00BA38B6">
        <w:rPr>
          <w:rFonts w:ascii="Cambria" w:hAnsi="Cambria"/>
          <w:b/>
          <w:bCs/>
          <w:sz w:val="26"/>
          <w:szCs w:val="26"/>
        </w:rPr>
        <w:t>Qazaxıstanda  vahid rəqəmsal pəncərə - "e-Otinish" təcürbəsi</w:t>
      </w:r>
    </w:p>
    <w:p w14:paraId="383D4D54" w14:textId="77777777" w:rsidR="00F717EE" w:rsidRPr="00BA38B6" w:rsidRDefault="00F717EE" w:rsidP="00F717EE">
      <w:pPr>
        <w:jc w:val="both"/>
        <w:rPr>
          <w:rFonts w:ascii="Cambria" w:hAnsi="Cambria"/>
        </w:rPr>
      </w:pPr>
      <w:r w:rsidRPr="00BA38B6">
        <w:rPr>
          <w:rFonts w:ascii="Cambria" w:hAnsi="Cambria"/>
        </w:rPr>
        <w:t>Qazaxıstan sistemi müraciətlərin vahid rəqəmsal pəncərə üzərindən idarə edilməsində regionda qabaqcıl mövqedədir.</w:t>
      </w:r>
    </w:p>
    <w:p w14:paraId="22CC6709" w14:textId="05C098B2" w:rsidR="00F717EE" w:rsidRPr="00BA38B6" w:rsidRDefault="00F717EE" w:rsidP="00F717EE">
      <w:pPr>
        <w:numPr>
          <w:ilvl w:val="0"/>
          <w:numId w:val="10"/>
        </w:numPr>
        <w:jc w:val="both"/>
        <w:rPr>
          <w:rFonts w:ascii="Cambria" w:hAnsi="Cambria"/>
        </w:rPr>
      </w:pPr>
      <w:r w:rsidRPr="00BA38B6">
        <w:rPr>
          <w:rFonts w:ascii="Cambria" w:hAnsi="Cambria"/>
          <w:b/>
          <w:bCs/>
        </w:rPr>
        <w:t>eotinish.kz</w:t>
      </w:r>
      <w:r w:rsidRPr="00BA38B6">
        <w:rPr>
          <w:rFonts w:ascii="Cambria" w:hAnsi="Cambria"/>
        </w:rPr>
        <w:t xml:space="preserve"> </w:t>
      </w:r>
      <w:r w:rsidRPr="00BA38B6">
        <w:rPr>
          <w:rFonts w:ascii="Cambria" w:hAnsi="Cambria"/>
          <w:b/>
          <w:bCs/>
        </w:rPr>
        <w:t xml:space="preserve">portalı </w:t>
      </w:r>
      <w:r w:rsidRPr="00BA38B6">
        <w:rPr>
          <w:rFonts w:ascii="Cambria" w:hAnsi="Cambria"/>
        </w:rPr>
        <w:t>müraciətlərin verilməsi, EDS (Elektron Rəqəmsal İmza) ilə imzalanması və statusun izlənilməsi üçün mərkəzi platformadır.</w:t>
      </w:r>
    </w:p>
    <w:p w14:paraId="169994BF" w14:textId="77777777" w:rsidR="00F717EE" w:rsidRPr="00BA38B6" w:rsidRDefault="00F717EE" w:rsidP="00F717EE">
      <w:pPr>
        <w:numPr>
          <w:ilvl w:val="0"/>
          <w:numId w:val="10"/>
        </w:numPr>
        <w:jc w:val="both"/>
        <w:rPr>
          <w:rFonts w:ascii="Cambria" w:hAnsi="Cambria"/>
        </w:rPr>
      </w:pPr>
      <w:r w:rsidRPr="00BA38B6">
        <w:rPr>
          <w:rFonts w:ascii="Cambria" w:hAnsi="Cambria"/>
          <w:b/>
          <w:bCs/>
        </w:rPr>
        <w:t>Standart 15 iş günü müddəti mövcuddur.</w:t>
      </w:r>
      <w:r w:rsidRPr="00BA38B6">
        <w:rPr>
          <w:rFonts w:ascii="Cambria" w:hAnsi="Cambria"/>
        </w:rPr>
        <w:t xml:space="preserve"> Lakin APEC-in 76-cı maddəsinə görə, faktiki halların dəqiqləşdirilməsi tələb olunarsa, müddət 2 aya qədər uzadıla bilər. Bu, qısa müddət ərzində səthi cavab verməkdənsə, keyfiyyətli inzibati araşdırmanın üstün tutulduğunu göstərir.</w:t>
      </w:r>
    </w:p>
    <w:p w14:paraId="1CEC1A03" w14:textId="77777777" w:rsidR="00F717EE" w:rsidRPr="00BA38B6" w:rsidRDefault="00F717EE" w:rsidP="00F717EE">
      <w:pPr>
        <w:numPr>
          <w:ilvl w:val="0"/>
          <w:numId w:val="10"/>
        </w:numPr>
        <w:jc w:val="both"/>
        <w:rPr>
          <w:rFonts w:ascii="Cambria" w:hAnsi="Cambria"/>
        </w:rPr>
      </w:pPr>
      <w:r w:rsidRPr="00BA38B6">
        <w:rPr>
          <w:rFonts w:ascii="Cambria" w:hAnsi="Cambria"/>
          <w:b/>
          <w:bCs/>
        </w:rPr>
        <w:t>İnzibati şikayətlərə</w:t>
      </w:r>
      <w:r w:rsidRPr="00BA38B6">
        <w:rPr>
          <w:rFonts w:ascii="Cambria" w:hAnsi="Cambria"/>
        </w:rPr>
        <w:t xml:space="preserve"> baxılma müddəti 20 iş günüdür (Maddə 99).</w:t>
      </w:r>
    </w:p>
    <w:p w14:paraId="28AEA887" w14:textId="77777777" w:rsidR="00F717EE" w:rsidRPr="00BA38B6" w:rsidRDefault="00F717EE" w:rsidP="00F717EE">
      <w:pPr>
        <w:jc w:val="both"/>
        <w:rPr>
          <w:rFonts w:ascii="Cambria" w:hAnsi="Cambria"/>
        </w:rPr>
      </w:pPr>
      <w:r w:rsidRPr="00BA38B6">
        <w:rPr>
          <w:rFonts w:ascii="Cambria" w:hAnsi="Cambria"/>
          <w:b/>
          <w:bCs/>
        </w:rPr>
        <w:t>e-Otinish</w:t>
      </w:r>
      <w:r w:rsidRPr="00BA38B6">
        <w:rPr>
          <w:rFonts w:ascii="Cambria" w:hAnsi="Cambria"/>
        </w:rPr>
        <w:t xml:space="preserve"> – Qazaxıstan Respublikasında vətəndaşlar ilə dövlət orqanları arasında rəqəmsal ünsiyyəti təmin edən vahid mərkəzləşdirilmiş platformadır. Sistem, dövlət idarəçiliyində </w:t>
      </w:r>
      <w:r w:rsidRPr="00BA38B6">
        <w:rPr>
          <w:rFonts w:ascii="Cambria" w:hAnsi="Cambria"/>
        </w:rPr>
        <w:lastRenderedPageBreak/>
        <w:t>şəffaflığı artırmaq, bürokratiyanı azaltmaq və müraciətlərə baxılma prosesinə effektiv nəzarət etmək məqsədilə yaradılmışdır və Baş Prokurorluq tərəfindən idarə olunur.</w:t>
      </w:r>
    </w:p>
    <w:p w14:paraId="4F8408CD" w14:textId="77777777" w:rsidR="00F717EE" w:rsidRPr="00BA38B6" w:rsidRDefault="00F717EE" w:rsidP="00F717EE">
      <w:pPr>
        <w:jc w:val="both"/>
        <w:rPr>
          <w:rFonts w:ascii="Cambria" w:hAnsi="Cambria"/>
          <w:b/>
          <w:bCs/>
        </w:rPr>
      </w:pPr>
      <w:r w:rsidRPr="00BA38B6">
        <w:rPr>
          <w:rFonts w:ascii="Cambria" w:hAnsi="Cambria"/>
          <w:b/>
          <w:bCs/>
        </w:rPr>
        <w:t>Sistemdən istifadə və rəqəmsal müraciət kanalları</w:t>
      </w:r>
    </w:p>
    <w:p w14:paraId="17527E6F" w14:textId="77777777" w:rsidR="00F717EE" w:rsidRPr="00BA38B6" w:rsidRDefault="00F717EE" w:rsidP="00F717EE">
      <w:pPr>
        <w:jc w:val="both"/>
        <w:rPr>
          <w:rFonts w:ascii="Cambria" w:hAnsi="Cambria"/>
        </w:rPr>
      </w:pPr>
      <w:r w:rsidRPr="00BA38B6">
        <w:rPr>
          <w:rFonts w:ascii="Cambria" w:hAnsi="Cambria"/>
        </w:rPr>
        <w:t>Qazaxıstanda dövlət qurumlarına adi elektron poçt (e-mail) vasitəsilə rəsmi müraciət etmək hüquqi baxımdan keçərli deyil. Bütün rəqəmsal müraciətlər yalnız şəxsiyyətin tam təsdiqləndiyi xüsusi platformalar üzərindən həyata keçirilməlidir:</w:t>
      </w:r>
    </w:p>
    <w:p w14:paraId="52C9399F" w14:textId="77777777" w:rsidR="00F717EE" w:rsidRPr="00BA38B6" w:rsidRDefault="00F717EE" w:rsidP="00F717EE">
      <w:pPr>
        <w:numPr>
          <w:ilvl w:val="0"/>
          <w:numId w:val="17"/>
        </w:numPr>
        <w:jc w:val="both"/>
        <w:rPr>
          <w:rFonts w:ascii="Cambria" w:hAnsi="Cambria"/>
        </w:rPr>
      </w:pPr>
      <w:r w:rsidRPr="00BA38B6">
        <w:rPr>
          <w:rFonts w:ascii="Cambria" w:hAnsi="Cambria"/>
          <w:b/>
          <w:bCs/>
        </w:rPr>
        <w:t>Vahid internet portalı -</w:t>
      </w:r>
      <w:r w:rsidRPr="00BA38B6">
        <w:rPr>
          <w:rFonts w:ascii="Cambria" w:hAnsi="Cambria"/>
        </w:rPr>
        <w:t xml:space="preserve"> Birbaşa eOtinish.kz veb-saytı vasitəsilə.</w:t>
      </w:r>
    </w:p>
    <w:p w14:paraId="0CB465AD" w14:textId="77777777" w:rsidR="00F717EE" w:rsidRPr="00BA38B6" w:rsidRDefault="00F717EE" w:rsidP="00F717EE">
      <w:pPr>
        <w:numPr>
          <w:ilvl w:val="0"/>
          <w:numId w:val="17"/>
        </w:numPr>
        <w:jc w:val="both"/>
        <w:rPr>
          <w:rFonts w:ascii="Cambria" w:hAnsi="Cambria"/>
        </w:rPr>
      </w:pPr>
      <w:r w:rsidRPr="00BA38B6">
        <w:rPr>
          <w:rFonts w:ascii="Cambria" w:hAnsi="Cambria"/>
          <w:b/>
          <w:bCs/>
        </w:rPr>
        <w:t>Elektron hökumət resursları-</w:t>
      </w:r>
      <w:r w:rsidRPr="00BA38B6">
        <w:rPr>
          <w:rFonts w:ascii="Cambria" w:hAnsi="Cambria"/>
        </w:rPr>
        <w:t xml:space="preserve"> eGov.kz portalı və ya eGov Mobile mobil tətbiqi.</w:t>
      </w:r>
    </w:p>
    <w:p w14:paraId="7FAD5A50" w14:textId="77777777" w:rsidR="00F717EE" w:rsidRPr="00BA38B6" w:rsidRDefault="00F717EE" w:rsidP="00F717EE">
      <w:pPr>
        <w:numPr>
          <w:ilvl w:val="0"/>
          <w:numId w:val="17"/>
        </w:numPr>
        <w:jc w:val="both"/>
        <w:rPr>
          <w:rFonts w:ascii="Cambria" w:hAnsi="Cambria"/>
        </w:rPr>
      </w:pPr>
      <w:r w:rsidRPr="00BA38B6">
        <w:rPr>
          <w:rFonts w:ascii="Cambria" w:hAnsi="Cambria"/>
          <w:b/>
          <w:bCs/>
        </w:rPr>
        <w:t>Dövlət orqanlarının saytları -</w:t>
      </w:r>
      <w:r w:rsidRPr="00BA38B6">
        <w:rPr>
          <w:rFonts w:ascii="Cambria" w:hAnsi="Cambria"/>
        </w:rPr>
        <w:t xml:space="preserve"> Nazirliklərin rəsmi saytlarındakı müraciət bölmələri istifadəçini avtomatik olaraq e-Otinish infrastrukturuna yönləndirir.</w:t>
      </w:r>
    </w:p>
    <w:p w14:paraId="386E9F4E" w14:textId="19FD4AB3" w:rsidR="00F717EE" w:rsidRPr="00BA38B6" w:rsidRDefault="00F717EE" w:rsidP="00F717EE">
      <w:pPr>
        <w:numPr>
          <w:ilvl w:val="0"/>
          <w:numId w:val="17"/>
        </w:numPr>
        <w:jc w:val="both"/>
        <w:rPr>
          <w:rFonts w:ascii="Cambria" w:hAnsi="Cambria"/>
        </w:rPr>
      </w:pPr>
      <w:r w:rsidRPr="00BA38B6">
        <w:rPr>
          <w:rFonts w:ascii="Cambria" w:hAnsi="Cambria"/>
          <w:b/>
          <w:bCs/>
        </w:rPr>
        <w:t>Alternativ tətbiqlər</w:t>
      </w:r>
      <w:r w:rsidR="009D68A6" w:rsidRPr="00BA38B6">
        <w:rPr>
          <w:rFonts w:ascii="Cambria" w:hAnsi="Cambria"/>
          <w:b/>
          <w:bCs/>
        </w:rPr>
        <w:t xml:space="preserve"> -</w:t>
      </w:r>
      <w:r w:rsidRPr="00BA38B6">
        <w:rPr>
          <w:rFonts w:ascii="Cambria" w:hAnsi="Cambria"/>
        </w:rPr>
        <w:t xml:space="preserve"> Ölkədə geniş istifadə olunan </w:t>
      </w:r>
      <w:r w:rsidRPr="00BA38B6">
        <w:rPr>
          <w:rFonts w:ascii="Cambria" w:hAnsi="Cambria"/>
          <w:b/>
          <w:bCs/>
        </w:rPr>
        <w:t>Aitu</w:t>
      </w:r>
      <w:r w:rsidRPr="00BA38B6">
        <w:rPr>
          <w:rFonts w:ascii="Cambria" w:hAnsi="Cambria"/>
        </w:rPr>
        <w:t xml:space="preserve"> super-tətbiqi daxilindəki müvafiq dövlət xidmətləri bölməsi.</w:t>
      </w:r>
    </w:p>
    <w:p w14:paraId="06E25113" w14:textId="77777777" w:rsidR="00F717EE" w:rsidRPr="00BA38B6" w:rsidRDefault="00F717EE" w:rsidP="00F717EE">
      <w:pPr>
        <w:jc w:val="both"/>
        <w:rPr>
          <w:rFonts w:ascii="Cambria" w:hAnsi="Cambria"/>
          <w:b/>
          <w:bCs/>
        </w:rPr>
      </w:pPr>
      <w:r w:rsidRPr="00BA38B6">
        <w:rPr>
          <w:rFonts w:ascii="Cambria" w:hAnsi="Cambria"/>
          <w:b/>
          <w:bCs/>
        </w:rPr>
        <w:t>Elektron Rəqəmsal İmzanın (EDS) vacibliyi</w:t>
      </w:r>
    </w:p>
    <w:p w14:paraId="334D024C" w14:textId="77777777" w:rsidR="00F717EE" w:rsidRPr="00BA38B6" w:rsidRDefault="00F717EE" w:rsidP="00F717EE">
      <w:pPr>
        <w:jc w:val="both"/>
        <w:rPr>
          <w:rFonts w:ascii="Cambria" w:hAnsi="Cambria"/>
        </w:rPr>
      </w:pPr>
      <w:r w:rsidRPr="00BA38B6">
        <w:rPr>
          <w:rFonts w:ascii="Cambria" w:hAnsi="Cambria"/>
        </w:rPr>
        <w:t xml:space="preserve">Sistemin əsas iş prinsiplərindən biri rəqəmsal təhlükəsizlik və identifikasiyadır. Portal və ya mobil tətbiqlər vasitəsilə göndərilən hər bir sorğu, şikayət və ya ərizə mütləq şəkildə </w:t>
      </w:r>
      <w:r w:rsidRPr="00BA38B6">
        <w:rPr>
          <w:rFonts w:ascii="Cambria" w:hAnsi="Cambria"/>
          <w:b/>
          <w:bCs/>
        </w:rPr>
        <w:t>Elektron Rəqəmsal İmza (EDS)</w:t>
      </w:r>
      <w:r w:rsidRPr="00BA38B6">
        <w:rPr>
          <w:rFonts w:ascii="Cambria" w:hAnsi="Cambria"/>
        </w:rPr>
        <w:t xml:space="preserve"> ilə təsdiqlənməlidir. EDS ilə imzalanmış elektron sənədlər qanunvericilik qarşısında ənənəvi kağız sənədlərlə tam olaraq eyni hüquqi qüvvəyə malikdir.</w:t>
      </w:r>
    </w:p>
    <w:p w14:paraId="2C5DE086" w14:textId="77777777" w:rsidR="00F717EE" w:rsidRPr="00BA38B6" w:rsidRDefault="00F717EE" w:rsidP="00F717EE">
      <w:pPr>
        <w:jc w:val="both"/>
        <w:rPr>
          <w:rFonts w:ascii="Cambria" w:hAnsi="Cambria"/>
          <w:b/>
          <w:bCs/>
        </w:rPr>
      </w:pPr>
      <w:r w:rsidRPr="00BA38B6">
        <w:rPr>
          <w:rFonts w:ascii="Cambria" w:hAnsi="Cambria"/>
          <w:b/>
          <w:bCs/>
        </w:rPr>
        <w:t>Kağız daşıyıcıda (ənənəvi) müraciət imkanları</w:t>
      </w:r>
    </w:p>
    <w:p w14:paraId="287B3006" w14:textId="77777777" w:rsidR="00F717EE" w:rsidRPr="00BA38B6" w:rsidRDefault="00F717EE" w:rsidP="00F717EE">
      <w:pPr>
        <w:jc w:val="both"/>
        <w:rPr>
          <w:rFonts w:ascii="Cambria" w:hAnsi="Cambria"/>
        </w:rPr>
      </w:pPr>
      <w:r w:rsidRPr="00BA38B6">
        <w:rPr>
          <w:rFonts w:ascii="Cambria" w:hAnsi="Cambria"/>
        </w:rPr>
        <w:t>Rəqəmsal imkanı və ya EDS-i olmayan şəxslər üçün qanunvericilik kağız üzərində müraciət etmək hüququnu qoruyub saxlayır. Fiziki sənədləri dövlət orqanına çatdırmağın iki rəsmi üsulu var:</w:t>
      </w:r>
    </w:p>
    <w:p w14:paraId="18EE2AA0" w14:textId="2374D310" w:rsidR="00F717EE" w:rsidRPr="00BA38B6" w:rsidRDefault="00F717EE" w:rsidP="00F717EE">
      <w:pPr>
        <w:numPr>
          <w:ilvl w:val="0"/>
          <w:numId w:val="18"/>
        </w:numPr>
        <w:jc w:val="both"/>
        <w:rPr>
          <w:rFonts w:ascii="Cambria" w:hAnsi="Cambria"/>
        </w:rPr>
      </w:pPr>
      <w:r w:rsidRPr="00BA38B6">
        <w:rPr>
          <w:rFonts w:ascii="Cambria" w:hAnsi="Cambria"/>
        </w:rPr>
        <w:t>Vətəndaşlara Xidmət Mərkəzi</w:t>
      </w:r>
      <w:r w:rsidRPr="00BA38B6">
        <w:rPr>
          <w:rFonts w:ascii="Cambria" w:hAnsi="Cambria"/>
          <w:b/>
          <w:bCs/>
        </w:rPr>
        <w:t xml:space="preserve"> </w:t>
      </w:r>
      <w:r w:rsidRPr="00BA38B6">
        <w:rPr>
          <w:rFonts w:ascii="Cambria" w:hAnsi="Cambria"/>
        </w:rPr>
        <w:t>və d</w:t>
      </w:r>
      <w:r w:rsidR="009D68A6" w:rsidRPr="00BA38B6">
        <w:rPr>
          <w:rFonts w:ascii="Cambria" w:hAnsi="Cambria"/>
        </w:rPr>
        <w:t>övlət qurumlarına təqdim etmə- -</w:t>
      </w:r>
      <w:r w:rsidRPr="00BA38B6">
        <w:rPr>
          <w:rFonts w:ascii="Cambria" w:hAnsi="Cambria"/>
        </w:rPr>
        <w:t xml:space="preserve"> Vətəndaş müraciəti iki nüsxədə hazırlayaraq birbaşa VXM (Vətəndaşlara Xidmət Mərkəzi) və ya aidiyyəti dövlət qurumunun dəftərxanasına təqdim edə bilər. Bu zaman qəbul edən şəxs ikinci nüsxəyə gələn nömrə, tarix və imza vuraraq vətəndaşa qaytarır.</w:t>
      </w:r>
    </w:p>
    <w:p w14:paraId="03E60ACE" w14:textId="53D1DB43" w:rsidR="00F717EE" w:rsidRPr="00BA38B6" w:rsidRDefault="00F717EE" w:rsidP="00F717EE">
      <w:pPr>
        <w:numPr>
          <w:ilvl w:val="0"/>
          <w:numId w:val="18"/>
        </w:numPr>
        <w:jc w:val="both"/>
        <w:rPr>
          <w:rFonts w:ascii="Cambria" w:hAnsi="Cambria"/>
        </w:rPr>
      </w:pPr>
      <w:r w:rsidRPr="00BA38B6">
        <w:rPr>
          <w:rFonts w:ascii="Cambria" w:hAnsi="Cambria"/>
        </w:rPr>
        <w:t>Poçt vasitəsilə göndəriş - Müraciəti milli poçt operatoru ("Qazpost") və ya beynəlxalq kuryer xidmətləri ilə rəsmi şəkildə dövlət orqanının ünvanına yollamaq olar. Məktubun çatdırılma faktını sübut edə bilmək üçün onun sifarişli məktub olaraq göndərilməsi tövsiyə edilir.</w:t>
      </w:r>
    </w:p>
    <w:p w14:paraId="2B3929AC" w14:textId="77777777" w:rsidR="00F717EE" w:rsidRPr="00BA38B6" w:rsidRDefault="00F717EE" w:rsidP="00F717EE">
      <w:pPr>
        <w:jc w:val="both"/>
        <w:rPr>
          <w:rFonts w:ascii="Cambria" w:hAnsi="Cambria"/>
        </w:rPr>
      </w:pPr>
      <w:r w:rsidRPr="00BA38B6">
        <w:rPr>
          <w:rFonts w:ascii="Cambria" w:hAnsi="Cambria"/>
        </w:rPr>
        <w:t>Kağız üzərindəki müraciətlərdə vətəndaşın əllə çəkdiyi şəxsi imzası və İİN (FİN) nömrəsi məcburidir. İmzasız məktublar anonim sayılır və baxılmır. Dövlət orqanı kağız məktubları qəbul etdikdən sonra onları skan edərək yenə də e-Otinish elektron sisteminə daxil edir.</w:t>
      </w:r>
    </w:p>
    <w:p w14:paraId="4B008519" w14:textId="77777777" w:rsidR="00F717EE" w:rsidRPr="00BA38B6" w:rsidRDefault="00F717EE" w:rsidP="00F717EE">
      <w:pPr>
        <w:jc w:val="both"/>
        <w:rPr>
          <w:rFonts w:ascii="Cambria" w:hAnsi="Cambria"/>
          <w:b/>
          <w:bCs/>
        </w:rPr>
      </w:pPr>
      <w:r w:rsidRPr="00BA38B6">
        <w:rPr>
          <w:rFonts w:ascii="Cambria" w:hAnsi="Cambria"/>
          <w:b/>
          <w:bCs/>
        </w:rPr>
        <w:t>Şəffaflıq, nəzarət və cavab müddətləri</w:t>
      </w:r>
    </w:p>
    <w:p w14:paraId="6DFEF336" w14:textId="77777777" w:rsidR="00F717EE" w:rsidRPr="00BA38B6" w:rsidRDefault="00F717EE" w:rsidP="00F717EE">
      <w:pPr>
        <w:jc w:val="both"/>
        <w:rPr>
          <w:rFonts w:ascii="Cambria" w:hAnsi="Cambria"/>
        </w:rPr>
      </w:pPr>
      <w:r w:rsidRPr="00BA38B6">
        <w:rPr>
          <w:rFonts w:ascii="Cambria" w:hAnsi="Cambria"/>
        </w:rPr>
        <w:t>Sistem vətəndaşların hüquqlarının qorunması üçün ciddi icra mexanizminə malikdir:</w:t>
      </w:r>
    </w:p>
    <w:p w14:paraId="68C5445E" w14:textId="77777777" w:rsidR="00F717EE" w:rsidRPr="00BA38B6" w:rsidRDefault="00F717EE" w:rsidP="00F717EE">
      <w:pPr>
        <w:numPr>
          <w:ilvl w:val="0"/>
          <w:numId w:val="19"/>
        </w:numPr>
        <w:jc w:val="both"/>
        <w:rPr>
          <w:rFonts w:ascii="Cambria" w:hAnsi="Cambria"/>
        </w:rPr>
      </w:pPr>
      <w:r w:rsidRPr="00BA38B6">
        <w:rPr>
          <w:rFonts w:ascii="Cambria" w:hAnsi="Cambria"/>
          <w:b/>
          <w:bCs/>
        </w:rPr>
        <w:lastRenderedPageBreak/>
        <w:t>Unikal izləmə nömrəsi -</w:t>
      </w:r>
      <w:r w:rsidRPr="00BA38B6">
        <w:rPr>
          <w:rFonts w:ascii="Cambria" w:hAnsi="Cambria"/>
        </w:rPr>
        <w:t xml:space="preserve"> İstər elektron, istərsə də kağız formatda daxil olan hər bir müraciətə sistem tərəfindən unikal qeydiyyat nömrəsi verilir. Vətəndaşlar şəxsi kabinet vasitəsilə sənədin hansı mərhələdə olduğunu və hansı məmurun icraatında qaldığını saniyəbəsaniyə izləyə bilirlər.</w:t>
      </w:r>
    </w:p>
    <w:p w14:paraId="72DCBDC3" w14:textId="77777777" w:rsidR="00F717EE" w:rsidRPr="00BA38B6" w:rsidRDefault="00F717EE" w:rsidP="00F717EE">
      <w:pPr>
        <w:numPr>
          <w:ilvl w:val="0"/>
          <w:numId w:val="19"/>
        </w:numPr>
        <w:jc w:val="both"/>
        <w:rPr>
          <w:rFonts w:ascii="Cambria" w:hAnsi="Cambria"/>
        </w:rPr>
      </w:pPr>
      <w:r w:rsidRPr="00BA38B6">
        <w:rPr>
          <w:rFonts w:ascii="Cambria" w:hAnsi="Cambria"/>
          <w:b/>
          <w:bCs/>
        </w:rPr>
        <w:t xml:space="preserve">Rəsmi baxılma müddəti - </w:t>
      </w:r>
      <w:r w:rsidRPr="00BA38B6">
        <w:rPr>
          <w:rFonts w:ascii="Cambria" w:hAnsi="Cambria"/>
        </w:rPr>
        <w:t xml:space="preserve">Qazaxıstanın İnzibati Prosessual-Prosessual Məcəlləsinə əsasən, dövlət orqanları daxil olan rəsmi müraciətlərə qanunla müəyyən edilmiş konkret müddətdə (əlavə araşdırma tələb olunmadıqda adətən </w:t>
      </w:r>
      <w:r w:rsidRPr="00BA38B6">
        <w:rPr>
          <w:rFonts w:ascii="Cambria" w:hAnsi="Cambria"/>
          <w:b/>
          <w:bCs/>
        </w:rPr>
        <w:t xml:space="preserve">15 təqvim günü </w:t>
      </w:r>
      <w:r w:rsidRPr="00BA38B6">
        <w:rPr>
          <w:rFonts w:ascii="Cambria" w:hAnsi="Cambria"/>
        </w:rPr>
        <w:t>ərzində) əsaslandırılmış rəsmi cavab verməyə borcludurlar.</w:t>
      </w:r>
    </w:p>
    <w:p w14:paraId="1968C619" w14:textId="15EB48D3" w:rsidR="00F717EE" w:rsidRPr="00BA38B6" w:rsidRDefault="00F717EE" w:rsidP="00F836D8">
      <w:pPr>
        <w:jc w:val="both"/>
        <w:rPr>
          <w:rFonts w:ascii="Cambria" w:hAnsi="Cambria"/>
          <w:b/>
          <w:bCs/>
        </w:rPr>
      </w:pPr>
      <w:r w:rsidRPr="00BA38B6">
        <w:rPr>
          <w:rFonts w:ascii="Cambria" w:hAnsi="Cambria"/>
          <w:b/>
          <w:bCs/>
        </w:rPr>
        <w:t xml:space="preserve">Sistemdə </w:t>
      </w:r>
      <w:r w:rsidR="00F836D8" w:rsidRPr="00BA38B6">
        <w:rPr>
          <w:rFonts w:ascii="Cambria" w:hAnsi="Cambria"/>
          <w:b/>
          <w:bCs/>
        </w:rPr>
        <w:t>müşahidə edilən əsas çətinliklər və tənqidlər</w:t>
      </w:r>
    </w:p>
    <w:p w14:paraId="6384620E" w14:textId="77777777" w:rsidR="00F717EE" w:rsidRPr="00BA38B6" w:rsidRDefault="00F717EE" w:rsidP="00F717EE">
      <w:pPr>
        <w:numPr>
          <w:ilvl w:val="0"/>
          <w:numId w:val="19"/>
        </w:numPr>
        <w:jc w:val="both"/>
        <w:rPr>
          <w:rFonts w:ascii="Cambria" w:hAnsi="Cambria"/>
        </w:rPr>
      </w:pPr>
      <w:r w:rsidRPr="00BA38B6">
        <w:rPr>
          <w:rFonts w:ascii="Cambria" w:hAnsi="Cambria"/>
        </w:rPr>
        <w:t>Praktiki tətbiqdə istifadəçilər və hüquqşünaslar tərəfindən bir sıra struktur və texniki qüsurlar qeyd olunur:</w:t>
      </w:r>
    </w:p>
    <w:p w14:paraId="68B29D08" w14:textId="77777777" w:rsidR="00F717EE" w:rsidRPr="00BA38B6" w:rsidRDefault="00F717EE" w:rsidP="00F717EE">
      <w:pPr>
        <w:numPr>
          <w:ilvl w:val="0"/>
          <w:numId w:val="19"/>
        </w:numPr>
        <w:jc w:val="both"/>
        <w:rPr>
          <w:rFonts w:ascii="Cambria" w:hAnsi="Cambria"/>
        </w:rPr>
      </w:pPr>
      <w:r w:rsidRPr="00BA38B6">
        <w:rPr>
          <w:rFonts w:ascii="Cambria" w:hAnsi="Cambria"/>
          <w:b/>
          <w:bCs/>
        </w:rPr>
        <w:t>Formal cavablar -</w:t>
      </w:r>
      <w:r w:rsidRPr="00BA38B6">
        <w:rPr>
          <w:rFonts w:ascii="Cambria" w:hAnsi="Cambria"/>
        </w:rPr>
        <w:t xml:space="preserve"> Məmurların problemi mahiyyəti üzrə həll etmək əvəzinə, sənədləri fərqli alt-qurumlara ötürməsi və şablon cavablarla vaxt qazanması halları.</w:t>
      </w:r>
    </w:p>
    <w:p w14:paraId="273F35F7" w14:textId="77777777" w:rsidR="00F717EE" w:rsidRPr="00BA38B6" w:rsidRDefault="00F717EE" w:rsidP="00F717EE">
      <w:pPr>
        <w:numPr>
          <w:ilvl w:val="0"/>
          <w:numId w:val="19"/>
        </w:numPr>
        <w:jc w:val="both"/>
        <w:rPr>
          <w:rFonts w:ascii="Cambria" w:hAnsi="Cambria"/>
        </w:rPr>
      </w:pPr>
      <w:r w:rsidRPr="00BA38B6">
        <w:rPr>
          <w:rFonts w:ascii="Cambria" w:hAnsi="Cambria"/>
          <w:b/>
          <w:bCs/>
        </w:rPr>
        <w:t>Avtomatlaşdırma xətaları -</w:t>
      </w:r>
      <w:r w:rsidRPr="00BA38B6">
        <w:rPr>
          <w:rFonts w:ascii="Cambria" w:hAnsi="Cambria"/>
        </w:rPr>
        <w:t xml:space="preserve"> Şikayətlərin kateqoriyalara ayrılması zamanı sistem xətası səbəbindən müraciətin birbaşa fəaliyyətindən şikayət edilən məmurun özünə yönləndirilməsi halları.</w:t>
      </w:r>
    </w:p>
    <w:p w14:paraId="3F061A73" w14:textId="77777777" w:rsidR="00F717EE" w:rsidRPr="00BA38B6" w:rsidRDefault="00F717EE" w:rsidP="00F717EE">
      <w:pPr>
        <w:numPr>
          <w:ilvl w:val="0"/>
          <w:numId w:val="19"/>
        </w:numPr>
        <w:jc w:val="both"/>
        <w:rPr>
          <w:rFonts w:ascii="Cambria" w:hAnsi="Cambria"/>
        </w:rPr>
      </w:pPr>
      <w:r w:rsidRPr="00BA38B6">
        <w:rPr>
          <w:rFonts w:ascii="Cambria" w:hAnsi="Cambria"/>
          <w:b/>
          <w:bCs/>
        </w:rPr>
        <w:t>Texnoloji sədd və nasazlıqlar -</w:t>
      </w:r>
      <w:r w:rsidRPr="00BA38B6">
        <w:rPr>
          <w:rFonts w:ascii="Cambria" w:hAnsi="Cambria"/>
        </w:rPr>
        <w:t xml:space="preserve"> Portalın yüklənmələr zamanı texniki nasazlıqlar yaşaması, eləcə də regionlarda EDS sertifikatlarının quraşdırılmasının yaşlı nəsil üçün yaratdığı çətinliklər.</w:t>
      </w:r>
    </w:p>
    <w:p w14:paraId="68317FD2" w14:textId="77777777" w:rsidR="00F717EE" w:rsidRPr="00BA38B6" w:rsidRDefault="00F717EE" w:rsidP="00F717EE">
      <w:pPr>
        <w:numPr>
          <w:ilvl w:val="0"/>
          <w:numId w:val="19"/>
        </w:numPr>
        <w:jc w:val="both"/>
        <w:rPr>
          <w:rFonts w:ascii="Cambria" w:hAnsi="Cambria"/>
        </w:rPr>
      </w:pPr>
      <w:r w:rsidRPr="00BA38B6">
        <w:rPr>
          <w:rFonts w:ascii="Cambria" w:hAnsi="Cambria"/>
          <w:b/>
          <w:bCs/>
        </w:rPr>
        <w:t>Məlumat təhlükəsizliyi qorxusu-</w:t>
      </w:r>
      <w:r w:rsidRPr="00BA38B6">
        <w:rPr>
          <w:rFonts w:ascii="Cambria" w:hAnsi="Cambria"/>
        </w:rPr>
        <w:t xml:space="preserve"> Şəxsi və biometrik məlumatların gizliliyinə dair ictimai narahatlıqlar.</w:t>
      </w:r>
    </w:p>
    <w:p w14:paraId="4E019785" w14:textId="77777777" w:rsidR="00F717EE" w:rsidRPr="00BA38B6" w:rsidRDefault="00F717EE" w:rsidP="00F717EE">
      <w:pPr>
        <w:ind w:left="360"/>
        <w:jc w:val="both"/>
        <w:rPr>
          <w:rFonts w:ascii="Cambria" w:hAnsi="Cambria"/>
          <w:b/>
          <w:bCs/>
        </w:rPr>
      </w:pPr>
      <w:r w:rsidRPr="00BA38B6">
        <w:rPr>
          <w:rFonts w:ascii="Cambria" w:hAnsi="Cambria"/>
          <w:b/>
          <w:bCs/>
        </w:rPr>
        <w:t>Yeni islahatlar, süni intellekt və hüquqi yeniliklər</w:t>
      </w:r>
    </w:p>
    <w:p w14:paraId="2E1EA94D" w14:textId="77777777" w:rsidR="00F717EE" w:rsidRPr="00BA38B6" w:rsidRDefault="00F717EE" w:rsidP="00F717EE">
      <w:pPr>
        <w:numPr>
          <w:ilvl w:val="0"/>
          <w:numId w:val="19"/>
        </w:numPr>
        <w:jc w:val="both"/>
        <w:rPr>
          <w:rFonts w:ascii="Cambria" w:hAnsi="Cambria"/>
        </w:rPr>
      </w:pPr>
      <w:r w:rsidRPr="00BA38B6">
        <w:rPr>
          <w:rFonts w:ascii="Cambria" w:hAnsi="Cambria"/>
        </w:rPr>
        <w:t>Qüsurların aradan qaldırılması və xidmət keyfiyyətinin artırılması məqsədilə həyata keçirilən əsas tədbirlər:</w:t>
      </w:r>
    </w:p>
    <w:p w14:paraId="6951BC99" w14:textId="77777777" w:rsidR="00F717EE" w:rsidRPr="00BA38B6" w:rsidRDefault="00F717EE" w:rsidP="00F717EE">
      <w:pPr>
        <w:numPr>
          <w:ilvl w:val="0"/>
          <w:numId w:val="19"/>
        </w:numPr>
        <w:jc w:val="both"/>
        <w:rPr>
          <w:rFonts w:ascii="Cambria" w:hAnsi="Cambria"/>
        </w:rPr>
      </w:pPr>
      <w:r w:rsidRPr="00BA38B6">
        <w:rPr>
          <w:rFonts w:ascii="Cambria" w:hAnsi="Cambria"/>
          <w:b/>
          <w:bCs/>
        </w:rPr>
        <w:t>Süni intellektlə ağıllı yönləndirmə -</w:t>
      </w:r>
      <w:r w:rsidRPr="00BA38B6">
        <w:rPr>
          <w:rFonts w:ascii="Cambria" w:hAnsi="Cambria"/>
        </w:rPr>
        <w:t xml:space="preserve"> Baş Prokurorluq və Avrasiya İnkişaf Bankının (EABR) birgə təşəbbüsü ilə tətbiq olunan dil modelləri (LLM) müraciətin mətnini analiz edir, aidiyyəti qurumu dəqiq müəyyənləşdirir və bürokratik yönləndirmələrin qarşısını alır.</w:t>
      </w:r>
    </w:p>
    <w:p w14:paraId="7FBD1A50" w14:textId="77777777" w:rsidR="00F717EE" w:rsidRPr="00BA38B6" w:rsidRDefault="00F717EE" w:rsidP="00F717EE">
      <w:pPr>
        <w:numPr>
          <w:ilvl w:val="0"/>
          <w:numId w:val="19"/>
        </w:numPr>
        <w:jc w:val="both"/>
        <w:rPr>
          <w:rFonts w:ascii="Cambria" w:hAnsi="Cambria"/>
        </w:rPr>
      </w:pPr>
      <w:r w:rsidRPr="00BA38B6">
        <w:rPr>
          <w:rFonts w:ascii="Cambria" w:hAnsi="Cambria"/>
          <w:b/>
          <w:bCs/>
        </w:rPr>
        <w:t>Qanunvericilik bazası -</w:t>
      </w:r>
      <w:r w:rsidRPr="00BA38B6">
        <w:rPr>
          <w:rFonts w:ascii="Cambria" w:hAnsi="Cambria"/>
        </w:rPr>
        <w:t>Süni İntellekt Haqqında Qanun və Rəqəmsal Məcəllə qəbul edilərək, alqoritmik idarəetmənin hüquqi və etik sərhədləri, vətəndaş məlumatlarının təhlükəsizliyi təsbit edilmişdir.</w:t>
      </w:r>
    </w:p>
    <w:p w14:paraId="14A75C03" w14:textId="77777777" w:rsidR="00F717EE" w:rsidRPr="00BA38B6" w:rsidRDefault="00F717EE" w:rsidP="00F717EE">
      <w:pPr>
        <w:numPr>
          <w:ilvl w:val="0"/>
          <w:numId w:val="19"/>
        </w:numPr>
        <w:jc w:val="both"/>
        <w:rPr>
          <w:rFonts w:ascii="Cambria" w:hAnsi="Cambria"/>
        </w:rPr>
      </w:pPr>
      <w:r w:rsidRPr="00BA38B6">
        <w:rPr>
          <w:rFonts w:ascii="Cambria" w:hAnsi="Cambria"/>
          <w:b/>
          <w:bCs/>
        </w:rPr>
        <w:t>Dil modeli inkişafı ("aı-sana") -</w:t>
      </w:r>
      <w:r w:rsidRPr="00BA38B6">
        <w:rPr>
          <w:rFonts w:ascii="Cambria" w:hAnsi="Cambria"/>
        </w:rPr>
        <w:t xml:space="preserve"> Süni intellektin dövlət dilində (Qazax dilində) müraciətləri və hüquqi terminləri tam qüsursuz emal etməsi üçün milli dil modeli proqramı tətbiq olunur.</w:t>
      </w:r>
    </w:p>
    <w:p w14:paraId="738196C2" w14:textId="77777777" w:rsidR="00F717EE" w:rsidRPr="00BA38B6" w:rsidRDefault="00F717EE" w:rsidP="00F717EE">
      <w:pPr>
        <w:numPr>
          <w:ilvl w:val="0"/>
          <w:numId w:val="19"/>
        </w:numPr>
        <w:jc w:val="both"/>
        <w:rPr>
          <w:rFonts w:ascii="Cambria" w:hAnsi="Cambria"/>
        </w:rPr>
      </w:pPr>
      <w:r w:rsidRPr="00BA38B6">
        <w:rPr>
          <w:rFonts w:ascii="Cambria" w:hAnsi="Cambria"/>
          <w:b/>
          <w:bCs/>
        </w:rPr>
        <w:t xml:space="preserve">Məmurların hesabatlılığı və reytinq - </w:t>
      </w:r>
      <w:r w:rsidRPr="00BA38B6">
        <w:rPr>
          <w:rFonts w:ascii="Cambria" w:hAnsi="Cambria"/>
        </w:rPr>
        <w:t xml:space="preserve">Cavabların keyfiyyəti vətəndaşlar tərəfindən balla qiymətləndirilir. Aşağı reytinq alan, vaxtı gecikdirən və ya formal cavab verən </w:t>
      </w:r>
      <w:r w:rsidRPr="00BA38B6">
        <w:rPr>
          <w:rFonts w:ascii="Cambria" w:hAnsi="Cambria"/>
        </w:rPr>
        <w:lastRenderedPageBreak/>
        <w:t>məmurlar barəsində Baş Prokurorluq tərəfindən intizam tənbehi və bonuslardan məhrumetmə cəzaları tətbiq edilir.</w:t>
      </w:r>
    </w:p>
    <w:p w14:paraId="2CDEAC29" w14:textId="6B70FA5F" w:rsidR="00F836D8" w:rsidRPr="00BA38B6" w:rsidRDefault="00F836D8" w:rsidP="00397378">
      <w:pPr>
        <w:pStyle w:val="AyrlmDrnaq"/>
        <w:shd w:val="clear" w:color="auto" w:fill="FFFFFF" w:themeFill="background1"/>
        <w:ind w:left="90" w:right="26"/>
        <w:jc w:val="left"/>
        <w:rPr>
          <w:rFonts w:ascii="Cambria" w:hAnsi="Cambria"/>
          <w:b/>
          <w:bCs/>
          <w:sz w:val="26"/>
          <w:szCs w:val="26"/>
        </w:rPr>
      </w:pPr>
      <w:r w:rsidRPr="00BA38B6">
        <w:rPr>
          <w:rFonts w:ascii="Cambria" w:hAnsi="Cambria"/>
          <w:b/>
          <w:bCs/>
          <w:sz w:val="26"/>
          <w:szCs w:val="26"/>
        </w:rPr>
        <w:t>Gürcüstan təcrübəsi - Fiziki "Vahid pəncərə" və my.gov.ge</w:t>
      </w:r>
    </w:p>
    <w:p w14:paraId="1191B948" w14:textId="4A8C0E58" w:rsidR="00F836D8" w:rsidRPr="00BA38B6" w:rsidRDefault="00F836D8" w:rsidP="00F836D8">
      <w:pPr>
        <w:jc w:val="both"/>
        <w:rPr>
          <w:rFonts w:ascii="Cambria" w:hAnsi="Cambria"/>
        </w:rPr>
      </w:pPr>
      <w:r w:rsidRPr="00BA38B6">
        <w:rPr>
          <w:rFonts w:ascii="Cambria" w:hAnsi="Cambria"/>
        </w:rPr>
        <w:t>Ölkənin bu sahədəki təcrübəsi, xidmətlərin fiziki olaraq tək məkanda birləşdirilməsi və rəqəmsal platformaların tətbiqi fəlsəfəsinə söykənir.</w:t>
      </w:r>
    </w:p>
    <w:p w14:paraId="5CF01EFE" w14:textId="02E1D13E" w:rsidR="0051635D" w:rsidRPr="00BA38B6" w:rsidRDefault="0051635D" w:rsidP="0051635D">
      <w:pPr>
        <w:jc w:val="both"/>
        <w:rPr>
          <w:rFonts w:ascii="Cambria" w:hAnsi="Cambria"/>
        </w:rPr>
      </w:pPr>
      <w:r w:rsidRPr="00BA38B6">
        <w:rPr>
          <w:rFonts w:ascii="Cambria" w:hAnsi="Cambria"/>
          <w:b/>
          <w:bCs/>
        </w:rPr>
        <w:t>"Ədliyyə evi" (Public Service Hall)</w:t>
      </w:r>
      <w:r w:rsidRPr="00BA38B6">
        <w:rPr>
          <w:rFonts w:ascii="Cambria" w:hAnsi="Cambria"/>
        </w:rPr>
        <w:t xml:space="preserve"> şəbəkəsi</w:t>
      </w:r>
    </w:p>
    <w:p w14:paraId="30EEDC43" w14:textId="35CB8D15" w:rsidR="0051635D" w:rsidRPr="00BA38B6" w:rsidRDefault="0051635D" w:rsidP="0051635D">
      <w:pPr>
        <w:jc w:val="both"/>
        <w:rPr>
          <w:rFonts w:ascii="Cambria" w:hAnsi="Cambria"/>
        </w:rPr>
      </w:pPr>
      <w:r w:rsidRPr="00BA38B6">
        <w:rPr>
          <w:rFonts w:ascii="Cambria" w:hAnsi="Cambria"/>
        </w:rPr>
        <w:t xml:space="preserve">Gürcüstan müraciət və xidmət ekosisteminin əsasınə </w:t>
      </w:r>
      <w:r w:rsidRPr="00BA38B6">
        <w:rPr>
          <w:rFonts w:ascii="Cambria" w:hAnsi="Cambria"/>
          <w:b/>
          <w:bCs/>
        </w:rPr>
        <w:t>"</w:t>
      </w:r>
      <w:r w:rsidRPr="00BA38B6">
        <w:rPr>
          <w:rFonts w:ascii="Cambria" w:hAnsi="Cambria"/>
        </w:rPr>
        <w:t>Ədliyyə evi" (Public Service Hall) şəbəkəsidir. Vətəndaşlar dövlət qurumlarına kağız daşıyıcıda hər hansı bir ərizə, şikayət və ya rəsmi sorğu təqdim etmək istədikdə müxtəlif idarələrə getmirlər. Ölkə üzrə fəaliyyət göstərən bu müasir mərkəzlər bütün dövlət xidmətlərini və müraciət qəbulu pəncərələrini tək bir binada cəmləşdirib. Fiziki müraciətlər mərkəzi çağrı xidməti (2 404 404) tərəfindən dəstəklənir.</w:t>
      </w:r>
    </w:p>
    <w:p w14:paraId="5684B14F" w14:textId="203F4E4B" w:rsidR="0051635D" w:rsidRPr="00BA38B6" w:rsidRDefault="0051635D" w:rsidP="0051635D">
      <w:pPr>
        <w:jc w:val="both"/>
        <w:rPr>
          <w:rFonts w:ascii="Cambria" w:hAnsi="Cambria"/>
          <w:b/>
          <w:bCs/>
        </w:rPr>
      </w:pPr>
      <w:r w:rsidRPr="00BA38B6">
        <w:rPr>
          <w:rFonts w:ascii="Cambria" w:hAnsi="Cambria"/>
          <w:b/>
          <w:bCs/>
        </w:rPr>
        <w:t>Vahid rəqəmsal infrastruktur-  my.gov.ge</w:t>
      </w:r>
    </w:p>
    <w:p w14:paraId="3B92FBAA" w14:textId="77777777" w:rsidR="0051635D" w:rsidRPr="00BA38B6" w:rsidRDefault="0051635D" w:rsidP="0051635D">
      <w:pPr>
        <w:jc w:val="both"/>
        <w:rPr>
          <w:rFonts w:ascii="Cambria" w:hAnsi="Cambria"/>
        </w:rPr>
      </w:pPr>
      <w:r w:rsidRPr="00BA38B6">
        <w:rPr>
          <w:rFonts w:ascii="Cambria" w:hAnsi="Cambria"/>
        </w:rPr>
        <w:t xml:space="preserve">Elektron müraciətlər üçün ölkədə vahid rəqəmsal pəncərə mövcuddur. Vətəndaşların dövlət orqanları ilə onlayn əlaqəsi </w:t>
      </w:r>
      <w:r w:rsidRPr="00BA38B6">
        <w:rPr>
          <w:rFonts w:ascii="Cambria" w:hAnsi="Cambria"/>
          <w:b/>
          <w:bCs/>
        </w:rPr>
        <w:t>my.gov.ge</w:t>
      </w:r>
      <w:r w:rsidRPr="00BA38B6">
        <w:rPr>
          <w:rFonts w:ascii="Cambria" w:hAnsi="Cambria"/>
        </w:rPr>
        <w:t xml:space="preserve"> vahid elektron xidmətlər portalı vasitəsilə həyata keçirilir.</w:t>
      </w:r>
    </w:p>
    <w:p w14:paraId="10CD8C0A" w14:textId="4383BC0A" w:rsidR="0051635D" w:rsidRPr="00BA38B6" w:rsidRDefault="0051635D" w:rsidP="0051635D">
      <w:pPr>
        <w:numPr>
          <w:ilvl w:val="0"/>
          <w:numId w:val="26"/>
        </w:numPr>
        <w:jc w:val="both"/>
        <w:rPr>
          <w:rFonts w:ascii="Cambria" w:hAnsi="Cambria"/>
        </w:rPr>
      </w:pPr>
      <w:r w:rsidRPr="00BA38B6">
        <w:rPr>
          <w:rFonts w:ascii="Cambria" w:hAnsi="Cambria"/>
        </w:rPr>
        <w:t>Portal daxilindəki xüsusi interfeys vasitəsilə vətəndaşlar istənilən dövlət strukturuna rəsmi məktub, sorğu və müraciətlərini rəqəmsal qaydada ünvanlaya bilirlər.</w:t>
      </w:r>
    </w:p>
    <w:p w14:paraId="388228F6" w14:textId="08CC9BDD" w:rsidR="0051635D" w:rsidRPr="00BA38B6" w:rsidRDefault="0051635D" w:rsidP="0051635D">
      <w:pPr>
        <w:numPr>
          <w:ilvl w:val="0"/>
          <w:numId w:val="26"/>
        </w:numPr>
        <w:jc w:val="both"/>
        <w:rPr>
          <w:rFonts w:ascii="Cambria" w:hAnsi="Cambria"/>
        </w:rPr>
      </w:pPr>
      <w:r w:rsidRPr="00BA38B6">
        <w:rPr>
          <w:rFonts w:ascii="Cambria" w:hAnsi="Cambria"/>
        </w:rPr>
        <w:t>Bu platforma sadəcə bir şikayət xətti deyil, vətəndaşın fərdi şəxsiyyət profili, mülkiyyət məlumatları, biznes qeydiyyatı və digər dövlət xidmətləri ilə tam inteqrasiya olunmuş rəqəmsal şəxsi kabinetdir.</w:t>
      </w:r>
    </w:p>
    <w:p w14:paraId="746A2A39" w14:textId="792C0CE8" w:rsidR="0051635D" w:rsidRPr="00BA38B6" w:rsidRDefault="0051635D" w:rsidP="0051635D">
      <w:pPr>
        <w:jc w:val="both"/>
        <w:rPr>
          <w:rFonts w:ascii="Cambria" w:hAnsi="Cambria"/>
          <w:b/>
          <w:bCs/>
        </w:rPr>
      </w:pPr>
      <w:r w:rsidRPr="00BA38B6">
        <w:rPr>
          <w:rFonts w:ascii="Cambria" w:hAnsi="Cambria"/>
          <w:b/>
          <w:bCs/>
        </w:rPr>
        <w:t>Kollektiv müraciətlər - ichange.gov.ge</w:t>
      </w:r>
    </w:p>
    <w:p w14:paraId="27E2CA24" w14:textId="77777777" w:rsidR="0051635D" w:rsidRPr="00BA38B6" w:rsidRDefault="0051635D" w:rsidP="0051635D">
      <w:pPr>
        <w:jc w:val="both"/>
        <w:rPr>
          <w:rFonts w:ascii="Cambria" w:hAnsi="Cambria"/>
        </w:rPr>
      </w:pPr>
      <w:r w:rsidRPr="00BA38B6">
        <w:rPr>
          <w:rFonts w:ascii="Cambria" w:hAnsi="Cambria"/>
        </w:rPr>
        <w:t xml:space="preserve">Gürcüstan təcrübəsində vətəndaşların dövlət idarəçiliyində iştirakını təmin etmək üçün fərdi müraciətlərdən əlavə kollektiv təşəbbüs mexanizmi də rəqəmsallaşdırılıb. Vətəndaşlar ictimai əhəmiyyət kəsb edən məsələlər və problemlərlə bağlı </w:t>
      </w:r>
      <w:r w:rsidRPr="00BA38B6">
        <w:rPr>
          <w:rFonts w:ascii="Cambria" w:hAnsi="Cambria"/>
          <w:b/>
          <w:bCs/>
        </w:rPr>
        <w:t>ichange.gov.ge</w:t>
      </w:r>
      <w:r w:rsidRPr="00BA38B6">
        <w:rPr>
          <w:rFonts w:ascii="Cambria" w:hAnsi="Cambria"/>
        </w:rPr>
        <w:t xml:space="preserve"> portalı üzərindən elektron petisiyalar təşkil edirlər. Portalda qanunla müəyyən edilmiş sayda səs toplayan petisiyalara hökumət səviyyəsində rəsmi baxılması məcburidir.</w:t>
      </w:r>
    </w:p>
    <w:p w14:paraId="757F7BEE" w14:textId="6591485B" w:rsidR="00F836D8" w:rsidRPr="00BA38B6" w:rsidRDefault="00F836D8" w:rsidP="00F836D8">
      <w:pPr>
        <w:jc w:val="both"/>
        <w:rPr>
          <w:rFonts w:ascii="Cambria" w:hAnsi="Cambria"/>
        </w:rPr>
      </w:pPr>
      <w:r w:rsidRPr="00BA38B6">
        <w:rPr>
          <w:rFonts w:ascii="Cambria" w:hAnsi="Cambria"/>
        </w:rPr>
        <w:t>Gürcüstan təcrübəsi inzibati icraatda qərəzsizliyin təmin edilməsi üçün sərt prosedurları ilə seçilir.</w:t>
      </w:r>
    </w:p>
    <w:p w14:paraId="36C24DE7" w14:textId="29F808F5" w:rsidR="00F836D8" w:rsidRPr="00BA38B6" w:rsidRDefault="00F836D8" w:rsidP="00F836D8">
      <w:pPr>
        <w:numPr>
          <w:ilvl w:val="0"/>
          <w:numId w:val="8"/>
        </w:numPr>
        <w:jc w:val="both"/>
        <w:rPr>
          <w:rFonts w:ascii="Cambria" w:hAnsi="Cambria"/>
        </w:rPr>
      </w:pPr>
      <w:r w:rsidRPr="00BA38B6">
        <w:rPr>
          <w:rFonts w:ascii="Cambria" w:hAnsi="Cambria"/>
        </w:rPr>
        <w:t>Müraciət dövlət dilində olmalıdır; başqa dildə daxil olduqda tərcümə üçün vətəndaşa ən azı 3 gün vaxt verilir.</w:t>
      </w:r>
    </w:p>
    <w:p w14:paraId="573354E2" w14:textId="2B7C6F67" w:rsidR="00F836D8" w:rsidRPr="00BA38B6" w:rsidRDefault="00F836D8" w:rsidP="00F836D8">
      <w:pPr>
        <w:numPr>
          <w:ilvl w:val="0"/>
          <w:numId w:val="8"/>
        </w:numPr>
        <w:jc w:val="both"/>
        <w:rPr>
          <w:rFonts w:ascii="Cambria" w:hAnsi="Cambria"/>
        </w:rPr>
      </w:pPr>
      <w:r w:rsidRPr="00BA38B6">
        <w:rPr>
          <w:rFonts w:ascii="Cambria" w:hAnsi="Cambria"/>
        </w:rPr>
        <w:t>İnzibati aktlarla bağlı müraciətlər 15-30 gün, mürəkkəb hallarda isə 3 aya qədər çəkir.</w:t>
      </w:r>
    </w:p>
    <w:p w14:paraId="674C4441" w14:textId="5FCA986F" w:rsidR="00F836D8" w:rsidRPr="00BA38B6" w:rsidRDefault="00F836D8" w:rsidP="00F836D8">
      <w:pPr>
        <w:numPr>
          <w:ilvl w:val="0"/>
          <w:numId w:val="8"/>
        </w:numPr>
        <w:jc w:val="both"/>
        <w:rPr>
          <w:rFonts w:ascii="Cambria" w:hAnsi="Cambria"/>
        </w:rPr>
      </w:pPr>
      <w:r w:rsidRPr="00BA38B6">
        <w:rPr>
          <w:rFonts w:ascii="Cambria" w:hAnsi="Cambria"/>
        </w:rPr>
        <w:lastRenderedPageBreak/>
        <w:t>Maddə 92-yə əsasən, vəzifəli şəxsin müraciət edənlə qohumluq və ya mülkiyyət əlaqəsi (pay sahibi) olduqda o, mütləq icraatdan uzaqlaşdırılır. Bu, Azərbaycanın 1308-IVQ nömrəli Qanununun 9.2-1-ci maddəsindəki "maraqlı şəxslərə araşdırmanın həvalə edilə bilməməsi" müddəası ilə analoji hüquqi məntiqə əsaslanır.</w:t>
      </w:r>
    </w:p>
    <w:p w14:paraId="589B32F8" w14:textId="77777777" w:rsidR="00540091" w:rsidRPr="00BA38B6" w:rsidRDefault="00540091" w:rsidP="00540091">
      <w:pPr>
        <w:pStyle w:val="z1qcye"/>
        <w:spacing w:before="0" w:beforeAutospacing="0" w:after="0" w:afterAutospacing="0"/>
        <w:jc w:val="both"/>
        <w:rPr>
          <w:rFonts w:ascii="Cambria" w:hAnsi="Cambria" w:cs="Arial"/>
        </w:rPr>
      </w:pPr>
      <w:r w:rsidRPr="00BA38B6">
        <w:rPr>
          <w:rStyle w:val="Vuru"/>
          <w:rFonts w:ascii="Cambria" w:hAnsi="Cambria" w:cs="Arial"/>
        </w:rPr>
        <w:t>my.gov.ge</w:t>
      </w:r>
      <w:r w:rsidRPr="00BA38B6">
        <w:rPr>
          <w:rStyle w:val="inqyif"/>
          <w:rFonts w:ascii="Cambria" w:hAnsi="Cambria" w:cs="Arial"/>
        </w:rPr>
        <w:t xml:space="preserve"> platforması dövlət daxilində məmurları birbaşa izləyən və cəzalandıran prokurorluq və ya prezident nəzarətli mərkəzi bir şikayət hovuzu deyil. O, sadəcə vətəndaşla qurumlar arasında sənəd dövriyyəsini təmin edən təhlükəsiz rəqəmsal kanaldır.</w:t>
      </w:r>
    </w:p>
    <w:p w14:paraId="54FF35F3" w14:textId="77C44CFA" w:rsidR="00540091" w:rsidRPr="00BA38B6" w:rsidRDefault="00540091" w:rsidP="00540091">
      <w:pPr>
        <w:pStyle w:val="z1qcye"/>
        <w:spacing w:before="0" w:beforeAutospacing="0" w:after="0" w:afterAutospacing="0"/>
        <w:jc w:val="both"/>
        <w:rPr>
          <w:rFonts w:ascii="Cambria" w:hAnsi="Cambria" w:cs="Arial"/>
        </w:rPr>
      </w:pPr>
      <w:r w:rsidRPr="00BA38B6">
        <w:rPr>
          <w:rStyle w:val="inqyif"/>
          <w:rFonts w:ascii="Cambria" w:hAnsi="Cambria" w:cs="Arial"/>
        </w:rPr>
        <w:t xml:space="preserve">Dövlət qurumunun qərarından və ya məmurun fəaliyyətindən narazı qalan vətəndaş yuxarı instansiyaya inzibati şikayət ünvanlayır. Mübahisələrin yekun həlli isə mərkəzi elektron sistemə deyil, müstəqil </w:t>
      </w:r>
      <w:r w:rsidRPr="00BA38B6">
        <w:rPr>
          <w:rStyle w:val="Gcl"/>
          <w:rFonts w:ascii="Cambria" w:hAnsi="Cambria" w:cs="Arial"/>
          <w:b w:val="0"/>
          <w:bCs w:val="0"/>
        </w:rPr>
        <w:t>məhkəmə sisteminə</w:t>
      </w:r>
      <w:r w:rsidRPr="00BA38B6">
        <w:rPr>
          <w:rStyle w:val="inqyif"/>
          <w:rFonts w:ascii="Cambria" w:hAnsi="Cambria" w:cs="Arial"/>
        </w:rPr>
        <w:t xml:space="preserve"> və dövlətdən kənar fəaliyyət göstərən </w:t>
      </w:r>
      <w:r w:rsidRPr="00BA38B6">
        <w:rPr>
          <w:rStyle w:val="Gcl"/>
          <w:rFonts w:ascii="Cambria" w:hAnsi="Cambria" w:cs="Arial"/>
          <w:b w:val="0"/>
          <w:bCs w:val="0"/>
        </w:rPr>
        <w:t>Xalq Müdafiəçisinə (Ombudsman)</w:t>
      </w:r>
      <w:r w:rsidRPr="00BA38B6">
        <w:rPr>
          <w:rStyle w:val="inqyif"/>
          <w:rFonts w:ascii="Cambria" w:hAnsi="Cambria" w:cs="Arial"/>
        </w:rPr>
        <w:t xml:space="preserve"> həvalə olunur.</w:t>
      </w:r>
    </w:p>
    <w:p w14:paraId="087CDE46" w14:textId="77777777" w:rsidR="0051635D" w:rsidRPr="00BA38B6" w:rsidRDefault="0051635D" w:rsidP="0051635D">
      <w:pPr>
        <w:jc w:val="both"/>
        <w:rPr>
          <w:rFonts w:ascii="Cambria" w:hAnsi="Cambria"/>
        </w:rPr>
      </w:pPr>
    </w:p>
    <w:p w14:paraId="3ED39AEB" w14:textId="77777777" w:rsidR="008528AD" w:rsidRPr="00BA38B6" w:rsidRDefault="008528AD" w:rsidP="0051635D">
      <w:pPr>
        <w:jc w:val="both"/>
        <w:rPr>
          <w:rFonts w:ascii="Cambria" w:hAnsi="Cambria"/>
        </w:rPr>
      </w:pPr>
      <w:r w:rsidRPr="00BA38B6">
        <w:rPr>
          <w:rFonts w:ascii="Cambria" w:hAnsi="Cambria"/>
          <w:b/>
          <w:bCs/>
        </w:rPr>
        <w:t>Gürcüstan təcrübəsində zəif cəhətlər</w:t>
      </w:r>
    </w:p>
    <w:p w14:paraId="313F08A0" w14:textId="77777777" w:rsidR="008528AD" w:rsidRPr="00BA38B6" w:rsidRDefault="008528AD" w:rsidP="008528AD">
      <w:pPr>
        <w:jc w:val="both"/>
        <w:rPr>
          <w:rFonts w:ascii="Cambria" w:hAnsi="Cambria"/>
        </w:rPr>
      </w:pPr>
      <w:r w:rsidRPr="00BA38B6">
        <w:rPr>
          <w:rFonts w:ascii="Cambria" w:hAnsi="Cambria"/>
        </w:rPr>
        <w:t>Türkiyə (</w:t>
      </w:r>
      <w:r w:rsidRPr="00BA38B6">
        <w:rPr>
          <w:rFonts w:ascii="Cambria" w:hAnsi="Cambria"/>
          <w:i/>
          <w:iCs/>
        </w:rPr>
        <w:t>CİMER</w:t>
      </w:r>
      <w:r w:rsidRPr="00BA38B6">
        <w:rPr>
          <w:rFonts w:ascii="Cambria" w:hAnsi="Cambria"/>
        </w:rPr>
        <w:t>) və Qazaxıstan (</w:t>
      </w:r>
      <w:r w:rsidRPr="00BA38B6">
        <w:rPr>
          <w:rFonts w:ascii="Cambria" w:hAnsi="Cambria"/>
          <w:i/>
          <w:iCs/>
        </w:rPr>
        <w:t>e-Otinish</w:t>
      </w:r>
      <w:r w:rsidRPr="00BA38B6">
        <w:rPr>
          <w:rFonts w:ascii="Cambria" w:hAnsi="Cambria"/>
        </w:rPr>
        <w:t>) modellərindən fərqli olaraq, Gürcüstanın my.gov.ge portalı sadəcə sənəd çatdırılmasını təmin edən rəqəmsal vasitədir.</w:t>
      </w:r>
    </w:p>
    <w:p w14:paraId="5A3AB91E" w14:textId="52C1DB6D" w:rsidR="008528AD" w:rsidRPr="00BA38B6" w:rsidRDefault="008528AD" w:rsidP="008528AD">
      <w:pPr>
        <w:jc w:val="both"/>
        <w:rPr>
          <w:rFonts w:ascii="Cambria" w:hAnsi="Cambria"/>
        </w:rPr>
      </w:pPr>
      <w:r w:rsidRPr="00BA38B6">
        <w:rPr>
          <w:rFonts w:ascii="Cambria" w:hAnsi="Cambria"/>
        </w:rPr>
        <w:t>Sistemdə müraciətlərə cavab verməyən və ya formal cavab yazan məmurları birbaşa və avtomatik cəzalandıran mərkəzi prokurorluq və ya prezident nəzarəti alqoritmı yoxdur. Bu səbəbdən vətəndaşlar tez-tez nazirliklərin müraciətləri gecikdirməsindən və ya cavabsız qoymasından şikayətlənirlər.</w:t>
      </w:r>
    </w:p>
    <w:p w14:paraId="206D7FD2" w14:textId="55DC7A69" w:rsidR="008528AD" w:rsidRPr="00BA38B6" w:rsidRDefault="008528AD" w:rsidP="008528AD">
      <w:pPr>
        <w:jc w:val="both"/>
        <w:rPr>
          <w:rFonts w:ascii="Cambria" w:hAnsi="Cambria" w:cs="Arial"/>
        </w:rPr>
      </w:pPr>
      <w:r w:rsidRPr="00BA38B6">
        <w:rPr>
          <w:rFonts w:ascii="Cambria" w:hAnsi="Cambria" w:cs="Arial"/>
        </w:rPr>
        <w:t xml:space="preserve">Gürcüstan sistemində dövlət qurumunun qərarından və ya fəaliyyətsizliyindən narazı qalan vətəndaşın əsas hüquqi çıxış yolu məhkəməyə (inzibati apellyasiya) müraciət etməkdir. </w:t>
      </w:r>
      <w:r w:rsidRPr="00BA38B6">
        <w:rPr>
          <w:rStyle w:val="inqyif"/>
          <w:rFonts w:ascii="Cambria" w:hAnsi="Cambria" w:cs="Arial"/>
        </w:rPr>
        <w:t>Ölkədə inzibati məhkəmələr həddindən artıq yüklənib. Sadə bir vətəndaş müraciətinə baxılmaması və ya haqsız rədd cavabı verilməsi ilə bağlı açılan məhkəmə işləri aylarla, bəzən isə illərlə uzanır. Bu da vətəndaş müraciətlərinin operativ həllini qeyri-mümkün edir.</w:t>
      </w:r>
    </w:p>
    <w:p w14:paraId="38C4CC03" w14:textId="5B795652" w:rsidR="008528AD" w:rsidRPr="00BA38B6" w:rsidRDefault="008528AD" w:rsidP="008528AD">
      <w:pPr>
        <w:jc w:val="both"/>
        <w:rPr>
          <w:rFonts w:ascii="Cambria" w:hAnsi="Cambria"/>
        </w:rPr>
      </w:pPr>
      <w:r w:rsidRPr="00BA38B6">
        <w:rPr>
          <w:rFonts w:ascii="Cambria" w:hAnsi="Cambria"/>
        </w:rPr>
        <w:t>Məhkəmədən kənar ən böyük şikayət instansiyası Gürcüstanın Xalq Müdafiəçisi (Ombudsman) təsisatıdır. Ombudsman vətəndaşın şikayəti əsasında dövlət qurumunda araşdırma apara və pozuntunu aşkar edə bilsə də, onun verdiyi qərarlar qanunla məcburi deyil, tövsiyə xarakterlidir. Dövlət qurumları və məmurlar çox vaxt Ombudsmanın xəbərdarlıqlarını və tövsiyələrini görməzdən gəlirlər.</w:t>
      </w:r>
    </w:p>
    <w:p w14:paraId="4032640A" w14:textId="237AD5BD" w:rsidR="008528AD" w:rsidRPr="00BA38B6" w:rsidRDefault="008528AD" w:rsidP="008528AD">
      <w:pPr>
        <w:jc w:val="both"/>
        <w:rPr>
          <w:rFonts w:ascii="Cambria" w:hAnsi="Cambria"/>
        </w:rPr>
      </w:pPr>
      <w:r w:rsidRPr="00BA38B6">
        <w:rPr>
          <w:rFonts w:ascii="Cambria" w:hAnsi="Cambria"/>
        </w:rPr>
        <w:t xml:space="preserve">Paytaxt Tbilisi və böyük şəhərlərdə Ədliyyə Evləri və rəqəmsal infrastruktur mükəmməl işləsə də, kiçik bələdiyyələrdə (yerli özünüidarəetmə orqanlarında) vəziyyət fərqlidir. Regionlardakı yerli məmurların rəqəmsal kargüzarlıq savadının aşağı olması və kadr çatışmazlığı səbəbindən yerli səviyyəli müraciətlər tez-tez diqqətdən kənarda qalır. </w:t>
      </w:r>
    </w:p>
    <w:p w14:paraId="0A69E1C3" w14:textId="5E04A547" w:rsidR="00E96536" w:rsidRPr="00BA38B6" w:rsidRDefault="008528AD" w:rsidP="00397378">
      <w:pPr>
        <w:pStyle w:val="AyrlmDrnaq"/>
        <w:shd w:val="clear" w:color="auto" w:fill="FFFFFF" w:themeFill="background1"/>
        <w:ind w:right="-64" w:hanging="774"/>
        <w:rPr>
          <w:rFonts w:ascii="Cambria" w:hAnsi="Cambria"/>
          <w:b/>
          <w:bCs/>
          <w:sz w:val="28"/>
          <w:szCs w:val="28"/>
        </w:rPr>
      </w:pPr>
      <w:r w:rsidRPr="00BA38B6">
        <w:rPr>
          <w:rFonts w:ascii="Cambria" w:hAnsi="Cambria"/>
          <w:b/>
          <w:bCs/>
          <w:sz w:val="28"/>
          <w:szCs w:val="28"/>
        </w:rPr>
        <w:t xml:space="preserve"> </w:t>
      </w:r>
      <w:r w:rsidR="00E96536" w:rsidRPr="00BA38B6">
        <w:rPr>
          <w:rFonts w:ascii="Cambria" w:hAnsi="Cambria"/>
          <w:b/>
          <w:bCs/>
          <w:sz w:val="28"/>
          <w:szCs w:val="28"/>
        </w:rPr>
        <w:t>Litva təcrübəsi və "e-delivery" sistemi</w:t>
      </w:r>
    </w:p>
    <w:p w14:paraId="59F4626B" w14:textId="1E17BDDE" w:rsidR="00671681" w:rsidRPr="00BA38B6" w:rsidRDefault="00E96536" w:rsidP="00E96536">
      <w:pPr>
        <w:jc w:val="both"/>
        <w:rPr>
          <w:rFonts w:ascii="Cambria" w:hAnsi="Cambria"/>
        </w:rPr>
      </w:pPr>
      <w:r w:rsidRPr="00BA38B6">
        <w:rPr>
          <w:rFonts w:ascii="Cambria" w:hAnsi="Cambria"/>
        </w:rPr>
        <w:t xml:space="preserve">Litva, vətəndaş müraciətlərinin idarə edilməsi və rəsmi sənəd mübadiləsi sahəsində Avropa İttifaqının ən qabaqcıl rəqəmsal modellərindən birini tətbiq edir. Ölkənin bu sahədəki əsas </w:t>
      </w:r>
      <w:r w:rsidRPr="00BA38B6">
        <w:rPr>
          <w:rFonts w:ascii="Cambria" w:hAnsi="Cambria"/>
        </w:rPr>
        <w:lastRenderedPageBreak/>
        <w:t>hərəkətverici qüvvəsi "E. pristatymas" (e-Delivery / Elektron Çatdırılma) milli informasiya sistemidir.</w:t>
      </w:r>
    </w:p>
    <w:p w14:paraId="2668C018" w14:textId="4228A4FD" w:rsidR="00E96536" w:rsidRPr="00BA38B6" w:rsidRDefault="00E96536" w:rsidP="00E96536">
      <w:pPr>
        <w:jc w:val="both"/>
        <w:rPr>
          <w:rFonts w:ascii="Cambria" w:hAnsi="Cambria"/>
        </w:rPr>
      </w:pPr>
      <w:r w:rsidRPr="00BA38B6">
        <w:rPr>
          <w:rFonts w:ascii="Cambria" w:hAnsi="Cambria"/>
          <w:i/>
          <w:iCs/>
        </w:rPr>
        <w:t>e-Delivery</w:t>
      </w:r>
      <w:r w:rsidRPr="00BA38B6">
        <w:rPr>
          <w:rFonts w:ascii="Cambria" w:hAnsi="Cambria"/>
        </w:rPr>
        <w:t xml:space="preserve"> (epristatymas.lt) sistemi, ənənəvi poçt infrastrukturunu tamamilə rəqəmsallaşdırıb. Vətəndaş dövlət orqanına müraciət göndərdikdə, bu, Avropa İttifaqının eIDAS standartlarına uyğun, hüquqi cəhətdən məcburi və inkaredilməz rəqəmsal sifarişli məktub (Registered Delivery) statusu daşıyır. </w:t>
      </w:r>
    </w:p>
    <w:p w14:paraId="4026EED2" w14:textId="65D9960C" w:rsidR="00E96536" w:rsidRPr="00BA38B6" w:rsidRDefault="00E96536" w:rsidP="00E96536">
      <w:pPr>
        <w:jc w:val="both"/>
        <w:rPr>
          <w:rFonts w:ascii="Cambria" w:hAnsi="Cambria"/>
        </w:rPr>
      </w:pPr>
      <w:r w:rsidRPr="00BA38B6">
        <w:rPr>
          <w:rFonts w:ascii="Cambria" w:hAnsi="Cambria"/>
        </w:rPr>
        <w:t>Qarşılıqlı şəxsi kabinet (E-Box) - Sistem hər bir vətəndaşa və hüquqi şəxsə xüsusi rəqəmsal poçt qutusu (E-box) təqdim edir. Vətəndaş dövlətə müraciət göndərdiyi kimi, dövlət orqanları da rəsmi bildirişləri, məhkəmə sənədlərini və ya cavab məktublarını vətəndaşın adi e-mailinə deyil, birbaşa bu təhlükəsiz qutuya göndərir. Sistem dövlət xidmətləri portalı (</w:t>
      </w:r>
      <w:r w:rsidRPr="00BA38B6">
        <w:rPr>
          <w:rFonts w:ascii="Cambria" w:hAnsi="Cambria"/>
          <w:i/>
          <w:iCs/>
        </w:rPr>
        <w:t>epaslaugos.lt</w:t>
      </w:r>
      <w:r w:rsidRPr="00BA38B6">
        <w:rPr>
          <w:rFonts w:ascii="Cambria" w:hAnsi="Cambria"/>
        </w:rPr>
        <w:t>) və Elektron Hökumət Gateway (</w:t>
      </w:r>
      <w:r w:rsidRPr="00BA38B6">
        <w:rPr>
          <w:rFonts w:ascii="Cambria" w:hAnsi="Cambria"/>
          <w:i/>
          <w:iCs/>
        </w:rPr>
        <w:t>Valžios vartai</w:t>
      </w:r>
      <w:r w:rsidRPr="00BA38B6">
        <w:rPr>
          <w:rFonts w:ascii="Cambria" w:hAnsi="Cambria"/>
        </w:rPr>
        <w:t xml:space="preserve">) vasitəsilə tam identifikasiya olunmuş şəkildə işləyir. </w:t>
      </w:r>
    </w:p>
    <w:p w14:paraId="26BB6F5C" w14:textId="0A918C3C" w:rsidR="00E96536" w:rsidRPr="00BA38B6" w:rsidRDefault="00E96536" w:rsidP="00E96536">
      <w:pPr>
        <w:jc w:val="both"/>
        <w:rPr>
          <w:rFonts w:ascii="Cambria" w:hAnsi="Cambria"/>
        </w:rPr>
      </w:pPr>
      <w:r w:rsidRPr="00BA38B6">
        <w:rPr>
          <w:rFonts w:ascii="Cambria" w:hAnsi="Cambria"/>
          <w:i/>
          <w:iCs/>
        </w:rPr>
        <w:t>e-Delivery</w:t>
      </w:r>
      <w:r w:rsidRPr="00BA38B6">
        <w:rPr>
          <w:rFonts w:ascii="Cambria" w:hAnsi="Cambria"/>
        </w:rPr>
        <w:t xml:space="preserve"> sistemi mərkəzi nəzarət hovuzu deyil</w:t>
      </w:r>
      <w:r w:rsidR="004558BE" w:rsidRPr="00BA38B6">
        <w:rPr>
          <w:rFonts w:ascii="Cambria" w:hAnsi="Cambria"/>
        </w:rPr>
        <w:t>, s</w:t>
      </w:r>
      <w:r w:rsidRPr="00BA38B6">
        <w:rPr>
          <w:rFonts w:ascii="Cambria" w:hAnsi="Cambria"/>
        </w:rPr>
        <w:t xml:space="preserve">ənədlər mərkəzi bir orqanın süzgəcindən keçmir, birbaşa vətəndaşın rəqəmsal qutusundan qurumun rəqəmsal qutusuna təhlükəsiz ötürülür. Proseslərin vaxtında icrasına prokurorluq və ya </w:t>
      </w:r>
      <w:r w:rsidR="004558BE" w:rsidRPr="00BA38B6">
        <w:rPr>
          <w:rFonts w:ascii="Cambria" w:hAnsi="Cambria"/>
        </w:rPr>
        <w:t>P</w:t>
      </w:r>
      <w:r w:rsidRPr="00BA38B6">
        <w:rPr>
          <w:rFonts w:ascii="Cambria" w:hAnsi="Cambria"/>
        </w:rPr>
        <w:t xml:space="preserve">rezident </w:t>
      </w:r>
      <w:r w:rsidR="004558BE" w:rsidRPr="00BA38B6">
        <w:rPr>
          <w:rFonts w:ascii="Cambria" w:hAnsi="Cambria"/>
        </w:rPr>
        <w:t>Q</w:t>
      </w:r>
      <w:r w:rsidRPr="00BA38B6">
        <w:rPr>
          <w:rFonts w:ascii="Cambria" w:hAnsi="Cambria"/>
        </w:rPr>
        <w:t>paratından daha çox, inzibati reqlamentlər</w:t>
      </w:r>
      <w:r w:rsidR="004558BE" w:rsidRPr="00BA38B6">
        <w:rPr>
          <w:rFonts w:ascii="Cambria" w:hAnsi="Cambria"/>
        </w:rPr>
        <w:t xml:space="preserve">lərə uyğun olaraq </w:t>
      </w:r>
      <w:r w:rsidRPr="00BA38B6">
        <w:rPr>
          <w:rFonts w:ascii="Cambria" w:hAnsi="Cambria"/>
        </w:rPr>
        <w:t>daxili müstəqil komissiyalar nəzarət edir.</w:t>
      </w:r>
    </w:p>
    <w:p w14:paraId="620663E3" w14:textId="7061DFC8" w:rsidR="004558BE" w:rsidRPr="00BA38B6" w:rsidRDefault="004558BE" w:rsidP="00E96536">
      <w:pPr>
        <w:jc w:val="both"/>
        <w:rPr>
          <w:rFonts w:ascii="Cambria" w:hAnsi="Cambria"/>
        </w:rPr>
      </w:pPr>
      <w:r w:rsidRPr="00BA38B6">
        <w:rPr>
          <w:rFonts w:ascii="Cambria" w:hAnsi="Cambria"/>
        </w:rPr>
        <w:t xml:space="preserve">Təhlükəsizlik və hüquqi məsuliyyət ən yüksək həddədir. Əgər vətəndaş </w:t>
      </w:r>
      <w:r w:rsidRPr="00BA38B6">
        <w:rPr>
          <w:rFonts w:ascii="Cambria" w:hAnsi="Cambria"/>
          <w:i/>
          <w:iCs/>
        </w:rPr>
        <w:t>e-Delivery</w:t>
      </w:r>
      <w:r w:rsidRPr="00BA38B6">
        <w:rPr>
          <w:rFonts w:ascii="Cambria" w:hAnsi="Cambria"/>
        </w:rPr>
        <w:t xml:space="preserve"> sistemindən kənar (məsələn, adi e-mail ilə) rəsmi müraciət göndərirsə, həmin sənədin mütləq Kvalifikasiya olunmuş Elektron İmza (Qualified Electronic Signature) ilə imzalanması qanuni şərtdir. </w:t>
      </w:r>
      <w:r w:rsidRPr="00BA38B6">
        <w:rPr>
          <w:rFonts w:ascii="Cambria" w:hAnsi="Cambria"/>
          <w:i/>
          <w:iCs/>
        </w:rPr>
        <w:t>e-Delivery</w:t>
      </w:r>
      <w:r w:rsidRPr="00BA38B6">
        <w:rPr>
          <w:rFonts w:ascii="Cambria" w:hAnsi="Cambria"/>
        </w:rPr>
        <w:t xml:space="preserve"> sisteminin daxilində isə göndərilən hər bir sənəd avtomatik olaraq zaman damğası (timestamp) və rəqəmsal möhürlənir. Litvanın </w:t>
      </w:r>
      <w:r w:rsidRPr="00BA38B6">
        <w:rPr>
          <w:rFonts w:ascii="Cambria" w:hAnsi="Cambria"/>
          <w:i/>
          <w:iCs/>
        </w:rPr>
        <w:t>e-Delivery</w:t>
      </w:r>
      <w:r w:rsidRPr="00BA38B6">
        <w:rPr>
          <w:rFonts w:ascii="Cambria" w:hAnsi="Cambria"/>
        </w:rPr>
        <w:t xml:space="preserve"> sistemi Avropa İttifaqının AS4 mesajlaşma protokolu və eIDAS tənzimləməsi ilə tam uyğundur. Bu o deməkdir ki, hər hansı digər Aİ ölkəsinin vətəndaşı öz milli elektron şəxsiyyəti (eID) ilə sistemə daxil olub Litva dövlət orqanlarına hüquqi qüvvəyə malik rəsmi müraciət göndərə bilər.</w:t>
      </w:r>
    </w:p>
    <w:p w14:paraId="08AAFF63" w14:textId="6CE5A382" w:rsidR="004558BE" w:rsidRPr="00BA38B6" w:rsidRDefault="004558BE" w:rsidP="00E96536">
      <w:pPr>
        <w:jc w:val="both"/>
        <w:rPr>
          <w:rFonts w:ascii="Cambria" w:hAnsi="Cambria"/>
        </w:rPr>
      </w:pPr>
      <w:r w:rsidRPr="00BA38B6">
        <w:rPr>
          <w:rFonts w:ascii="Cambria" w:hAnsi="Cambria"/>
        </w:rPr>
        <w:t xml:space="preserve">Telefon xətləri  yalnız məlumatlandırma və məsləhət xarakteri daşıyır. Telefonla edilən şikayət avtomatik olaraq rəsmi, hüquqi qüvvəyə malik yazılı müraciətə çevrilmir; vətəndaş mütləq </w:t>
      </w:r>
      <w:r w:rsidRPr="00BA38B6">
        <w:rPr>
          <w:rFonts w:ascii="Cambria" w:hAnsi="Cambria"/>
          <w:i/>
          <w:iCs/>
        </w:rPr>
        <w:t>e-Delivery</w:t>
      </w:r>
      <w:r w:rsidRPr="00BA38B6">
        <w:rPr>
          <w:rFonts w:ascii="Cambria" w:hAnsi="Cambria"/>
        </w:rPr>
        <w:t xml:space="preserve"> və ya digər yazılı kanallardan istifadə etməlidir. </w:t>
      </w:r>
    </w:p>
    <w:p w14:paraId="49954FD1" w14:textId="4D85FF3E" w:rsidR="008528AD" w:rsidRPr="00BA38B6" w:rsidRDefault="008528AD" w:rsidP="00E96536">
      <w:pPr>
        <w:jc w:val="both"/>
        <w:rPr>
          <w:rFonts w:ascii="Cambria" w:hAnsi="Cambria"/>
          <w:b/>
          <w:bCs/>
        </w:rPr>
      </w:pPr>
      <w:r w:rsidRPr="00BA38B6">
        <w:rPr>
          <w:rFonts w:ascii="Cambria" w:hAnsi="Cambria"/>
          <w:b/>
          <w:bCs/>
        </w:rPr>
        <w:t>Litva təcrübəsinin zəif cəhətləri</w:t>
      </w:r>
    </w:p>
    <w:p w14:paraId="4A0134EB" w14:textId="3BF3249C" w:rsidR="008528AD" w:rsidRPr="00BA38B6" w:rsidRDefault="008528AD" w:rsidP="00E96536">
      <w:pPr>
        <w:jc w:val="both"/>
        <w:rPr>
          <w:rFonts w:ascii="Cambria" w:hAnsi="Cambria"/>
          <w:b/>
          <w:bCs/>
        </w:rPr>
      </w:pPr>
      <w:r w:rsidRPr="00BA38B6">
        <w:rPr>
          <w:rFonts w:ascii="Cambria" w:hAnsi="Cambria"/>
        </w:rPr>
        <w:t>Litvanın "E. pristatymas" (e-Delivery) sistemi məmurlar üzərində sərt cəza mərkəzi deyil, daha çox "hüquqi kuryer" rolunu oynadığı üçün praktikada fərqli problemlər üzə çıxır</w:t>
      </w:r>
      <w:r w:rsidRPr="00BA38B6">
        <w:rPr>
          <w:rStyle w:val="Shifsonustinad"/>
          <w:rFonts w:ascii="Cambria" w:hAnsi="Cambria"/>
        </w:rPr>
        <w:footnoteReference w:id="1"/>
      </w:r>
      <w:r w:rsidRPr="00BA38B6">
        <w:rPr>
          <w:rFonts w:ascii="Cambria" w:hAnsi="Cambria"/>
        </w:rPr>
        <w:t>.</w:t>
      </w:r>
      <w:r w:rsidRPr="00BA38B6">
        <w:rPr>
          <w:rFonts w:ascii="Cambria" w:hAnsi="Cambria"/>
          <w:b/>
          <w:bCs/>
        </w:rPr>
        <w:t xml:space="preserve"> </w:t>
      </w:r>
    </w:p>
    <w:p w14:paraId="6191E957" w14:textId="02C0A4D7" w:rsidR="008528AD" w:rsidRPr="00BA38B6" w:rsidRDefault="008528AD" w:rsidP="00E96536">
      <w:pPr>
        <w:jc w:val="both"/>
        <w:rPr>
          <w:rFonts w:ascii="Cambria" w:hAnsi="Cambria"/>
        </w:rPr>
      </w:pPr>
      <w:r w:rsidRPr="00BA38B6">
        <w:rPr>
          <w:rFonts w:ascii="Cambria" w:hAnsi="Cambria"/>
        </w:rPr>
        <w:t xml:space="preserve">Litvada e-Delivery daxil olmaqla bütün dövlət reyestr və e-hökumət infrastrukturunu "Registrų centras" (Reyestr Mərkəzi) idarə edir. Son illərdə aparılan kütləvi proqram yenilənmələri zamanı sistemin işində bir neçə dəfə kütləvi dayanmalar və qoşulma xətaları </w:t>
      </w:r>
      <w:r w:rsidRPr="00BA38B6">
        <w:rPr>
          <w:rFonts w:ascii="Cambria" w:hAnsi="Cambria"/>
        </w:rPr>
        <w:lastRenderedPageBreak/>
        <w:t>qeydə alınıb. Bu cür texniki dayanmalar zamanı vətəndaşlar rəsmi orqanlara sənəd göndərə bilmir və dövlətdən gələn təcili rəsmi bildirişləri vaxtında oxuya bilmirlər</w:t>
      </w:r>
      <w:r w:rsidRPr="00BA38B6">
        <w:rPr>
          <w:rStyle w:val="Shifsonustinad"/>
          <w:rFonts w:ascii="Cambria" w:hAnsi="Cambria"/>
        </w:rPr>
        <w:footnoteReference w:id="2"/>
      </w:r>
      <w:r w:rsidRPr="00BA38B6">
        <w:rPr>
          <w:rFonts w:ascii="Cambria" w:hAnsi="Cambria"/>
        </w:rPr>
        <w:t xml:space="preserve">. </w:t>
      </w:r>
    </w:p>
    <w:p w14:paraId="26EDC832" w14:textId="29E74185" w:rsidR="00D51BA8" w:rsidRPr="00BA38B6" w:rsidRDefault="00D51BA8" w:rsidP="00E96536">
      <w:pPr>
        <w:jc w:val="both"/>
        <w:rPr>
          <w:rFonts w:ascii="Cambria" w:hAnsi="Cambria"/>
        </w:rPr>
      </w:pPr>
      <w:r w:rsidRPr="00BA38B6">
        <w:rPr>
          <w:rFonts w:ascii="Cambria" w:hAnsi="Cambria"/>
        </w:rPr>
        <w:t xml:space="preserve">Türkiyədəki </w:t>
      </w:r>
      <w:r w:rsidRPr="00BA38B6">
        <w:rPr>
          <w:rFonts w:ascii="Cambria" w:hAnsi="Cambria"/>
          <w:i/>
          <w:iCs/>
        </w:rPr>
        <w:t>CİMER</w:t>
      </w:r>
      <w:r w:rsidRPr="00BA38B6">
        <w:rPr>
          <w:rFonts w:ascii="Cambria" w:hAnsi="Cambria"/>
        </w:rPr>
        <w:t xml:space="preserve"> sisteminə sadə bir şifrə və ya telefon zəngi ilə müraciət daxil etmək mümkün olduğu halda, Litvada </w:t>
      </w:r>
      <w:r w:rsidRPr="00BA38B6">
        <w:rPr>
          <w:rFonts w:ascii="Cambria" w:hAnsi="Cambria"/>
          <w:i/>
          <w:iCs/>
        </w:rPr>
        <w:t>e-Delivery</w:t>
      </w:r>
      <w:r w:rsidRPr="00BA38B6">
        <w:rPr>
          <w:rFonts w:ascii="Cambria" w:hAnsi="Cambria"/>
        </w:rPr>
        <w:t xml:space="preserve"> və ya digər kanallarla hüquqi qüvvəyə malik sənəd göndərmək üçün mütləq Kvalifikasiya olunmuş Elektron İmza (sertifikatlı mobil imza və ya Smart-ID) tələb olunur. Bu sərt təhlükəsizlik səddi yaşlı nəsil və texnoloji savadlılığı aşağı olan vətəndaşlar üçün sistemi əlçatmaz edir. </w:t>
      </w:r>
    </w:p>
    <w:p w14:paraId="4E709AC1" w14:textId="77777777" w:rsidR="00D51BA8" w:rsidRPr="00BA38B6" w:rsidRDefault="00D51BA8" w:rsidP="00D51BA8">
      <w:pPr>
        <w:jc w:val="both"/>
        <w:rPr>
          <w:rFonts w:ascii="Cambria" w:hAnsi="Cambria"/>
        </w:rPr>
      </w:pPr>
      <w:r w:rsidRPr="00BA38B6">
        <w:rPr>
          <w:rFonts w:ascii="Cambria" w:hAnsi="Cambria"/>
        </w:rPr>
        <w:t xml:space="preserve">Bir çox vətəndaş </w:t>
      </w:r>
      <w:r w:rsidRPr="00BA38B6">
        <w:rPr>
          <w:rFonts w:ascii="Cambria" w:hAnsi="Cambria"/>
          <w:i/>
          <w:iCs/>
        </w:rPr>
        <w:t>e-Delivery</w:t>
      </w:r>
      <w:r w:rsidRPr="00BA38B6">
        <w:rPr>
          <w:rFonts w:ascii="Cambria" w:hAnsi="Cambria"/>
        </w:rPr>
        <w:t xml:space="preserve"> portalında daxili şəxsi kabinetinin mövcudluğundan və ya ora məktub gəldiyindən xəbərsiz olur (çünki sistemə daxil olub bildiriş tənzimləmələrini aktiv etməyiblər). Dövlət orqanı sənədi rəqəmsal olaraq göndərdiyi an sənəd qanunən "təhvil verilmiş" sayılır. Nəticədə vətəndaşlar xəbərləri olmadan müəyyən hüquqi öhdəlikləri və ya müraciətlərinin cavab müddətlərini qaçırırlar.</w:t>
      </w:r>
    </w:p>
    <w:p w14:paraId="07C808DA" w14:textId="23C6C048" w:rsidR="00D51BA8" w:rsidRPr="00BA38B6" w:rsidRDefault="00D51BA8" w:rsidP="00D51BA8">
      <w:pPr>
        <w:jc w:val="both"/>
        <w:rPr>
          <w:rFonts w:ascii="Cambria" w:hAnsi="Cambria"/>
        </w:rPr>
      </w:pPr>
      <w:r w:rsidRPr="00BA38B6">
        <w:rPr>
          <w:rFonts w:ascii="Cambria" w:hAnsi="Cambria"/>
        </w:rPr>
        <w:t xml:space="preserve">Litvanın sistemi Türkiyənin CİMER (Prezident Administrasiyası) və ya Qazaxıstanın e-Otinish (Baş Prokurorluq) sistemləri kimi mərkəzi </w:t>
      </w:r>
      <w:r w:rsidR="00315496" w:rsidRPr="00BA38B6">
        <w:rPr>
          <w:rFonts w:ascii="Cambria" w:hAnsi="Cambria"/>
        </w:rPr>
        <w:t xml:space="preserve">nəzarət sisteminə </w:t>
      </w:r>
      <w:r w:rsidRPr="00BA38B6">
        <w:rPr>
          <w:rFonts w:ascii="Cambria" w:hAnsi="Cambria"/>
        </w:rPr>
        <w:t>malik deyil.</w:t>
      </w:r>
    </w:p>
    <w:p w14:paraId="4B5A3638" w14:textId="77777777" w:rsidR="004B6100" w:rsidRPr="00BA38B6" w:rsidRDefault="004B6100" w:rsidP="00D51BA8">
      <w:pPr>
        <w:jc w:val="both"/>
        <w:rPr>
          <w:rFonts w:ascii="Cambria" w:hAnsi="Cambria"/>
        </w:rPr>
      </w:pPr>
    </w:p>
    <w:p w14:paraId="26B1C8BF" w14:textId="77777777" w:rsidR="004B6100" w:rsidRDefault="004B6100" w:rsidP="00D51BA8">
      <w:pPr>
        <w:jc w:val="both"/>
        <w:rPr>
          <w:rFonts w:ascii="Cambria" w:hAnsi="Cambria"/>
        </w:rPr>
      </w:pPr>
    </w:p>
    <w:p w14:paraId="6EDC4241" w14:textId="77777777" w:rsidR="00CF56CD" w:rsidRDefault="00CF56CD" w:rsidP="00D51BA8">
      <w:pPr>
        <w:jc w:val="both"/>
        <w:rPr>
          <w:rFonts w:ascii="Cambria" w:hAnsi="Cambria"/>
        </w:rPr>
      </w:pPr>
    </w:p>
    <w:p w14:paraId="376047AC" w14:textId="77777777" w:rsidR="00CF56CD" w:rsidRDefault="00CF56CD" w:rsidP="00D51BA8">
      <w:pPr>
        <w:jc w:val="both"/>
        <w:rPr>
          <w:rFonts w:ascii="Cambria" w:hAnsi="Cambria"/>
        </w:rPr>
      </w:pPr>
    </w:p>
    <w:p w14:paraId="3A885079" w14:textId="77777777" w:rsidR="00CF56CD" w:rsidRDefault="00CF56CD" w:rsidP="00D51BA8">
      <w:pPr>
        <w:jc w:val="both"/>
        <w:rPr>
          <w:rFonts w:ascii="Cambria" w:hAnsi="Cambria"/>
        </w:rPr>
      </w:pPr>
    </w:p>
    <w:p w14:paraId="56B143AF" w14:textId="77777777" w:rsidR="00CF56CD" w:rsidRDefault="00CF56CD" w:rsidP="00D51BA8">
      <w:pPr>
        <w:jc w:val="both"/>
        <w:rPr>
          <w:rFonts w:ascii="Cambria" w:hAnsi="Cambria"/>
        </w:rPr>
      </w:pPr>
    </w:p>
    <w:p w14:paraId="3606A52B" w14:textId="77777777" w:rsidR="00CF56CD" w:rsidRDefault="00CF56CD" w:rsidP="00D51BA8">
      <w:pPr>
        <w:jc w:val="both"/>
        <w:rPr>
          <w:rFonts w:ascii="Cambria" w:hAnsi="Cambria"/>
        </w:rPr>
      </w:pPr>
    </w:p>
    <w:p w14:paraId="3820DC85" w14:textId="77777777" w:rsidR="00CF56CD" w:rsidRDefault="00CF56CD" w:rsidP="00D51BA8">
      <w:pPr>
        <w:jc w:val="both"/>
        <w:rPr>
          <w:rFonts w:ascii="Cambria" w:hAnsi="Cambria"/>
        </w:rPr>
      </w:pPr>
    </w:p>
    <w:p w14:paraId="4AFB5EAE" w14:textId="77777777" w:rsidR="00CF56CD" w:rsidRDefault="00CF56CD" w:rsidP="00D51BA8">
      <w:pPr>
        <w:jc w:val="both"/>
        <w:rPr>
          <w:rFonts w:ascii="Cambria" w:hAnsi="Cambria"/>
        </w:rPr>
      </w:pPr>
    </w:p>
    <w:p w14:paraId="535A9FF5" w14:textId="77777777" w:rsidR="00CF56CD" w:rsidRDefault="00CF56CD" w:rsidP="00D51BA8">
      <w:pPr>
        <w:jc w:val="both"/>
        <w:rPr>
          <w:rFonts w:ascii="Cambria" w:hAnsi="Cambria"/>
        </w:rPr>
      </w:pPr>
    </w:p>
    <w:p w14:paraId="527CF29D" w14:textId="77777777" w:rsidR="00CF56CD" w:rsidRDefault="00CF56CD" w:rsidP="00D51BA8">
      <w:pPr>
        <w:jc w:val="both"/>
        <w:rPr>
          <w:rFonts w:ascii="Cambria" w:hAnsi="Cambria"/>
        </w:rPr>
      </w:pPr>
    </w:p>
    <w:p w14:paraId="6FB995EA" w14:textId="77777777" w:rsidR="00CF56CD" w:rsidRDefault="00CF56CD" w:rsidP="00D51BA8">
      <w:pPr>
        <w:jc w:val="both"/>
        <w:rPr>
          <w:rFonts w:ascii="Cambria" w:hAnsi="Cambria"/>
        </w:rPr>
      </w:pPr>
    </w:p>
    <w:p w14:paraId="017259DA" w14:textId="77777777" w:rsidR="00CF56CD" w:rsidRDefault="00CF56CD" w:rsidP="00D51BA8">
      <w:pPr>
        <w:jc w:val="both"/>
        <w:rPr>
          <w:rFonts w:ascii="Cambria" w:hAnsi="Cambria"/>
        </w:rPr>
      </w:pPr>
    </w:p>
    <w:p w14:paraId="2D8B2E38" w14:textId="77777777" w:rsidR="00CF56CD" w:rsidRDefault="00CF56CD" w:rsidP="00D51BA8">
      <w:pPr>
        <w:jc w:val="both"/>
        <w:rPr>
          <w:rFonts w:ascii="Cambria" w:hAnsi="Cambria"/>
        </w:rPr>
      </w:pPr>
    </w:p>
    <w:p w14:paraId="69BA64AB" w14:textId="77777777" w:rsidR="00CF56CD" w:rsidRDefault="00CF56CD" w:rsidP="00D51BA8">
      <w:pPr>
        <w:jc w:val="both"/>
        <w:rPr>
          <w:rFonts w:ascii="Cambria" w:hAnsi="Cambria"/>
        </w:rPr>
      </w:pPr>
    </w:p>
    <w:p w14:paraId="4CE3907E" w14:textId="382E2557" w:rsidR="00CF56CD" w:rsidRDefault="00CF56CD" w:rsidP="00DA0F24">
      <w:pPr>
        <w:shd w:val="clear" w:color="auto" w:fill="B3E5A1" w:themeFill="accent6" w:themeFillTint="66"/>
        <w:rPr>
          <w:rFonts w:ascii="Cambria" w:hAnsi="Cambria"/>
          <w:b/>
          <w:bCs/>
          <w:sz w:val="36"/>
          <w:szCs w:val="36"/>
        </w:rPr>
      </w:pPr>
      <w:r w:rsidRPr="00CF56CD">
        <w:rPr>
          <w:rFonts w:ascii="Cambria" w:hAnsi="Cambria"/>
          <w:b/>
          <w:bCs/>
          <w:sz w:val="36"/>
          <w:szCs w:val="36"/>
        </w:rPr>
        <w:lastRenderedPageBreak/>
        <w:t>Beynəlxalq modellərlə azərbaycan təcrübəsinin müqayisəli analizi</w:t>
      </w:r>
    </w:p>
    <w:p w14:paraId="66BD25C0" w14:textId="77777777" w:rsidR="00CF56CD" w:rsidRPr="00CF56CD" w:rsidRDefault="00CF56CD" w:rsidP="00CF56CD">
      <w:pPr>
        <w:rPr>
          <w:rFonts w:ascii="Cambria" w:hAnsi="Cambria"/>
          <w:sz w:val="36"/>
          <w:szCs w:val="36"/>
        </w:rPr>
      </w:pPr>
    </w:p>
    <w:p w14:paraId="6A2959C0" w14:textId="52F8BB46" w:rsidR="00CF56CD" w:rsidRPr="00CF56CD" w:rsidRDefault="00CF56CD" w:rsidP="00CF56CD">
      <w:pPr>
        <w:jc w:val="both"/>
        <w:rPr>
          <w:rFonts w:ascii="Cambria" w:hAnsi="Cambria"/>
        </w:rPr>
      </w:pPr>
      <w:r w:rsidRPr="00CF56CD">
        <w:rPr>
          <w:rFonts w:ascii="Cambria" w:hAnsi="Cambria"/>
        </w:rPr>
        <w:t>Azərbaycan təcrübəsinin beynəlxalq modellərlə müqayisəli üstünlükləri, çatışmazlıqları və milli sistemin inkişafı üçün zəruri hesab etdiyimiz olan mümkün institusional-hüquqi islahatlar aşağıdakı kimi ümumiləşdirilmişdir:</w:t>
      </w:r>
    </w:p>
    <w:tbl>
      <w:tblPr>
        <w:tblW w:w="0" w:type="auto"/>
        <w:tblCellSpacing w:w="15" w:type="dxa"/>
        <w:tblInd w:w="-458" w:type="dxa"/>
        <w:tblCellMar>
          <w:left w:w="0" w:type="dxa"/>
          <w:right w:w="0" w:type="dxa"/>
        </w:tblCellMar>
        <w:tblLook w:val="04A0" w:firstRow="1" w:lastRow="0" w:firstColumn="1" w:lastColumn="0" w:noHBand="0" w:noVBand="1"/>
      </w:tblPr>
      <w:tblGrid>
        <w:gridCol w:w="1636"/>
        <w:gridCol w:w="1405"/>
        <w:gridCol w:w="1949"/>
        <w:gridCol w:w="1808"/>
        <w:gridCol w:w="1557"/>
        <w:gridCol w:w="1627"/>
      </w:tblGrid>
      <w:tr w:rsidR="00CF56CD" w:rsidRPr="00CF56CD" w14:paraId="79CFF575" w14:textId="77777777" w:rsidTr="00493EDF">
        <w:trPr>
          <w:tblHeader/>
          <w:tblCellSpacing w:w="15" w:type="dxa"/>
        </w:trPr>
        <w:tc>
          <w:tcPr>
            <w:tcW w:w="181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8F79FC" w14:textId="77777777" w:rsidR="00CF56CD" w:rsidRPr="00CF56CD" w:rsidRDefault="00CF56CD" w:rsidP="00FF10C4">
            <w:pPr>
              <w:rPr>
                <w:rFonts w:ascii="Cambria" w:hAnsi="Cambria"/>
              </w:rPr>
            </w:pPr>
            <w:r w:rsidRPr="00CF56CD">
              <w:rPr>
                <w:rFonts w:ascii="Cambria" w:hAnsi="Cambria"/>
                <w:b/>
                <w:bCs/>
              </w:rPr>
              <w:t>Meyar / göstərici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477684" w14:textId="77777777" w:rsidR="00CF56CD" w:rsidRPr="00CF56CD" w:rsidRDefault="00CF56CD" w:rsidP="00FF10C4">
            <w:pPr>
              <w:rPr>
                <w:rFonts w:ascii="Cambria" w:hAnsi="Cambria"/>
              </w:rPr>
            </w:pPr>
            <w:r w:rsidRPr="00CF56CD">
              <w:rPr>
                <w:rFonts w:ascii="Cambria" w:hAnsi="Cambria"/>
                <w:b/>
                <w:bCs/>
              </w:rPr>
              <w:t>Azərbaycan təcrübəsi (milli model)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9A61C0" w14:textId="77777777" w:rsidR="00CF56CD" w:rsidRPr="00CF56CD" w:rsidRDefault="00CF56CD" w:rsidP="00FF10C4">
            <w:pPr>
              <w:rPr>
                <w:rFonts w:ascii="Cambria" w:hAnsi="Cambria"/>
              </w:rPr>
            </w:pPr>
            <w:r w:rsidRPr="00CF56CD">
              <w:rPr>
                <w:rFonts w:ascii="Cambria" w:hAnsi="Cambria"/>
                <w:b/>
                <w:bCs/>
              </w:rPr>
              <w:t>Türkiyə (CİMER modeli)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A4B447" w14:textId="77777777" w:rsidR="00CF56CD" w:rsidRPr="00CF56CD" w:rsidRDefault="00CF56CD" w:rsidP="00FF10C4">
            <w:pPr>
              <w:rPr>
                <w:rFonts w:ascii="Cambria" w:hAnsi="Cambria"/>
              </w:rPr>
            </w:pPr>
            <w:r w:rsidRPr="00CF56CD">
              <w:rPr>
                <w:rFonts w:ascii="Cambria" w:hAnsi="Cambria"/>
                <w:b/>
                <w:bCs/>
              </w:rPr>
              <w:t>Qazaxıstan (e-otinish modeli)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A4E41B" w14:textId="77777777" w:rsidR="00CF56CD" w:rsidRPr="00CF56CD" w:rsidRDefault="00CF56CD" w:rsidP="00FF10C4">
            <w:pPr>
              <w:rPr>
                <w:rFonts w:ascii="Cambria" w:hAnsi="Cambria"/>
              </w:rPr>
            </w:pPr>
            <w:r w:rsidRPr="00CF56CD">
              <w:rPr>
                <w:rFonts w:ascii="Cambria" w:hAnsi="Cambria"/>
                <w:b/>
                <w:bCs/>
              </w:rPr>
              <w:t>Gürcüstan (my.gov.ge / Ədliyyə evi)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CFB141" w14:textId="77777777" w:rsidR="00CF56CD" w:rsidRPr="00CF56CD" w:rsidRDefault="00CF56CD" w:rsidP="00FF10C4">
            <w:pPr>
              <w:rPr>
                <w:rFonts w:ascii="Cambria" w:hAnsi="Cambria"/>
              </w:rPr>
            </w:pPr>
            <w:r w:rsidRPr="00CF56CD">
              <w:rPr>
                <w:rFonts w:ascii="Cambria" w:hAnsi="Cambria"/>
                <w:b/>
                <w:bCs/>
              </w:rPr>
              <w:t>Litva (e-delivery modeli)</w:t>
            </w:r>
          </w:p>
        </w:tc>
      </w:tr>
      <w:tr w:rsidR="00CF56CD" w:rsidRPr="00CF56CD" w14:paraId="2430C6DC" w14:textId="77777777" w:rsidTr="00493EDF">
        <w:trPr>
          <w:tblCellSpacing w:w="15" w:type="dxa"/>
        </w:trPr>
        <w:tc>
          <w:tcPr>
            <w:tcW w:w="181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088A75" w14:textId="77777777" w:rsidR="00CF56CD" w:rsidRPr="00CF56CD" w:rsidRDefault="00CF56CD" w:rsidP="00FF10C4">
            <w:pPr>
              <w:rPr>
                <w:rFonts w:ascii="Cambria" w:hAnsi="Cambria"/>
              </w:rPr>
            </w:pPr>
            <w:r w:rsidRPr="00CF56CD">
              <w:rPr>
                <w:rFonts w:ascii="Cambria" w:hAnsi="Cambria"/>
                <w:b/>
                <w:bCs/>
              </w:rPr>
              <w:t>Giriş şlüzü və infrastruktur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B47534" w14:textId="77777777" w:rsidR="00CF56CD" w:rsidRPr="00CF56CD" w:rsidRDefault="00CF56CD" w:rsidP="00FF10C4">
            <w:pPr>
              <w:rPr>
                <w:rFonts w:ascii="Cambria" w:hAnsi="Cambria"/>
              </w:rPr>
            </w:pPr>
            <w:r w:rsidRPr="00CF56CD">
              <w:rPr>
                <w:rFonts w:ascii="Cambria" w:hAnsi="Cambria"/>
              </w:rPr>
              <w:t xml:space="preserve">Çoxkanallı və pərakəndə (hər nazirliyin öz elektron forması, qismən myGov və RİH portalı). </w:t>
            </w:r>
          </w:p>
          <w:p w14:paraId="4A014FC4" w14:textId="77777777" w:rsidR="00CF56CD" w:rsidRPr="00CF56CD" w:rsidRDefault="00CF56CD" w:rsidP="00FF10C4">
            <w:pPr>
              <w:rPr>
                <w:rFonts w:ascii="Cambria" w:hAnsi="Cambria"/>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5DE00E" w14:textId="77777777" w:rsidR="00CF56CD" w:rsidRPr="00CF56CD" w:rsidRDefault="00CF56CD" w:rsidP="00FF10C4">
            <w:pPr>
              <w:rPr>
                <w:rFonts w:ascii="Cambria" w:hAnsi="Cambria"/>
              </w:rPr>
            </w:pPr>
            <w:r w:rsidRPr="00CF56CD">
              <w:rPr>
                <w:rFonts w:ascii="Cambria" w:hAnsi="Cambria"/>
              </w:rPr>
              <w:t xml:space="preserve">Vahid mərkəzləşdirilmiş platforma (CİMER – 60,000-dən çox dövlət qurumu tək sistemdə). </w:t>
            </w:r>
          </w:p>
          <w:p w14:paraId="3F69485C" w14:textId="77777777" w:rsidR="00CF56CD" w:rsidRPr="00CF56CD" w:rsidRDefault="00CF56CD" w:rsidP="00FF10C4">
            <w:pPr>
              <w:rPr>
                <w:rFonts w:ascii="Cambria" w:hAnsi="Cambria"/>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09D201" w14:textId="77777777" w:rsidR="00CF56CD" w:rsidRPr="00CF56CD" w:rsidRDefault="00CF56CD" w:rsidP="00FF10C4">
            <w:pPr>
              <w:rPr>
                <w:rFonts w:ascii="Cambria" w:hAnsi="Cambria"/>
              </w:rPr>
            </w:pPr>
            <w:r w:rsidRPr="00CF56CD">
              <w:rPr>
                <w:rFonts w:ascii="Cambria" w:hAnsi="Cambria"/>
              </w:rPr>
              <w:t xml:space="preserve">Vahid pəncərə (e-Otinish / eGov – e-poçtla müraciət qəbul edilmir). </w:t>
            </w:r>
          </w:p>
          <w:p w14:paraId="24CA4F60" w14:textId="77777777" w:rsidR="00CF56CD" w:rsidRPr="00CF56CD" w:rsidRDefault="00CF56CD" w:rsidP="00FF10C4">
            <w:pPr>
              <w:rPr>
                <w:rFonts w:ascii="Cambria" w:hAnsi="Cambria"/>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53D5A5" w14:textId="77777777" w:rsidR="00CF56CD" w:rsidRPr="00CF56CD" w:rsidRDefault="00CF56CD" w:rsidP="00FF10C4">
            <w:pPr>
              <w:rPr>
                <w:rFonts w:ascii="Cambria" w:hAnsi="Cambria"/>
              </w:rPr>
            </w:pPr>
            <w:r w:rsidRPr="00CF56CD">
              <w:rPr>
                <w:rFonts w:ascii="Cambria" w:hAnsi="Cambria"/>
              </w:rPr>
              <w:t xml:space="preserve">Fiziki vahid məkan (Ədliyyə Evi) və elektron portal (my.gov.ge). </w:t>
            </w:r>
          </w:p>
          <w:p w14:paraId="2B37BE29" w14:textId="77777777" w:rsidR="00CF56CD" w:rsidRPr="00CF56CD" w:rsidRDefault="00CF56CD" w:rsidP="00FF10C4">
            <w:pPr>
              <w:rPr>
                <w:rFonts w:ascii="Cambria" w:hAnsi="Cambria"/>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86EC9C" w14:textId="77777777" w:rsidR="00CF56CD" w:rsidRPr="00CF56CD" w:rsidRDefault="00CF56CD" w:rsidP="00FF10C4">
            <w:pPr>
              <w:rPr>
                <w:rFonts w:ascii="Cambria" w:hAnsi="Cambria"/>
              </w:rPr>
            </w:pPr>
            <w:r w:rsidRPr="00CF56CD">
              <w:rPr>
                <w:rFonts w:ascii="Cambria" w:hAnsi="Cambria"/>
              </w:rPr>
              <w:t xml:space="preserve">Hüquqi elektron poçt qutusu (e-Delivery / E-Box). </w:t>
            </w:r>
          </w:p>
          <w:p w14:paraId="172FEA00" w14:textId="77777777" w:rsidR="00CF56CD" w:rsidRPr="00CF56CD" w:rsidRDefault="00CF56CD" w:rsidP="00FF10C4">
            <w:pPr>
              <w:rPr>
                <w:rFonts w:ascii="Cambria" w:hAnsi="Cambria"/>
              </w:rPr>
            </w:pPr>
          </w:p>
        </w:tc>
      </w:tr>
      <w:tr w:rsidR="00CF56CD" w:rsidRPr="00CF56CD" w14:paraId="6B4C3C86" w14:textId="77777777" w:rsidTr="00493EDF">
        <w:trPr>
          <w:tblCellSpacing w:w="15" w:type="dxa"/>
        </w:trPr>
        <w:tc>
          <w:tcPr>
            <w:tcW w:w="181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49BCFC" w14:textId="77777777" w:rsidR="00CF56CD" w:rsidRPr="00CF56CD" w:rsidRDefault="00CF56CD" w:rsidP="00FF10C4">
            <w:pPr>
              <w:rPr>
                <w:rFonts w:ascii="Cambria" w:hAnsi="Cambria"/>
              </w:rPr>
            </w:pPr>
            <w:r w:rsidRPr="00CF56CD">
              <w:rPr>
                <w:rFonts w:ascii="Cambria" w:hAnsi="Cambria"/>
                <w:b/>
                <w:bCs/>
              </w:rPr>
              <w:t>Nəzarət və Monitorinq Mexanizmi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E4124B" w14:textId="77777777" w:rsidR="00CF56CD" w:rsidRPr="00CF56CD" w:rsidRDefault="00CF56CD" w:rsidP="00FF10C4">
            <w:pPr>
              <w:rPr>
                <w:rFonts w:ascii="Cambria" w:hAnsi="Cambria"/>
              </w:rPr>
            </w:pPr>
            <w:r w:rsidRPr="00CF56CD">
              <w:rPr>
                <w:rFonts w:ascii="Cambria" w:hAnsi="Cambria"/>
              </w:rPr>
              <w:t xml:space="preserve">Daxili nəzarət şöbələri, PA-nın ümumi nəzarəti (Fərman №951). </w:t>
            </w:r>
          </w:p>
          <w:p w14:paraId="619EC619" w14:textId="77777777" w:rsidR="00CF56CD" w:rsidRPr="00CF56CD" w:rsidRDefault="00CF56CD" w:rsidP="00FF10C4">
            <w:pPr>
              <w:rPr>
                <w:rFonts w:ascii="Cambria" w:hAnsi="Cambria"/>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229ADB" w14:textId="77777777" w:rsidR="00CF56CD" w:rsidRPr="00CF56CD" w:rsidRDefault="00CF56CD" w:rsidP="00FF10C4">
            <w:pPr>
              <w:rPr>
                <w:rFonts w:ascii="Cambria" w:hAnsi="Cambria"/>
              </w:rPr>
            </w:pPr>
            <w:r w:rsidRPr="00CF56CD">
              <w:rPr>
                <w:rFonts w:ascii="Cambria" w:hAnsi="Cambria"/>
              </w:rPr>
              <w:t xml:space="preserve">Prezident Administrasiyasının Kommunikasiya İdarəsi tərəfindən birbaşa nəzarət. </w:t>
            </w:r>
          </w:p>
          <w:p w14:paraId="019B7B02" w14:textId="77777777" w:rsidR="00CF56CD" w:rsidRPr="00CF56CD" w:rsidRDefault="00CF56CD" w:rsidP="00FF10C4">
            <w:pPr>
              <w:rPr>
                <w:rFonts w:ascii="Cambria" w:hAnsi="Cambria"/>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CABF16" w14:textId="77777777" w:rsidR="00CF56CD" w:rsidRPr="00CF56CD" w:rsidRDefault="00CF56CD" w:rsidP="00FF10C4">
            <w:pPr>
              <w:rPr>
                <w:rFonts w:ascii="Cambria" w:hAnsi="Cambria"/>
              </w:rPr>
            </w:pPr>
            <w:r w:rsidRPr="00CF56CD">
              <w:rPr>
                <w:rFonts w:ascii="Cambria" w:hAnsi="Cambria"/>
              </w:rPr>
              <w:t xml:space="preserve">Baş Prokurorluq tərəfindən mərkəzləşdirilmiş prosessual nəzarət və reytinqləmə. </w:t>
            </w:r>
          </w:p>
          <w:p w14:paraId="31119426" w14:textId="77777777" w:rsidR="00CF56CD" w:rsidRPr="00CF56CD" w:rsidRDefault="00CF56CD" w:rsidP="00FF10C4">
            <w:pPr>
              <w:rPr>
                <w:rFonts w:ascii="Cambria" w:hAnsi="Cambria"/>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6D3CFD" w14:textId="77777777" w:rsidR="00CF56CD" w:rsidRPr="00CF56CD" w:rsidRDefault="00CF56CD" w:rsidP="00FF10C4">
            <w:pPr>
              <w:rPr>
                <w:rFonts w:ascii="Cambria" w:hAnsi="Cambria"/>
              </w:rPr>
            </w:pPr>
            <w:r w:rsidRPr="00CF56CD">
              <w:rPr>
                <w:rFonts w:ascii="Cambria" w:hAnsi="Cambria"/>
              </w:rPr>
              <w:t xml:space="preserve">Ombudsman (tövsiyəvi) və İnzibati Məhkəmələr (icbari nəzarət orqanı yoxdur). </w:t>
            </w:r>
          </w:p>
          <w:p w14:paraId="1BC97ED1" w14:textId="77777777" w:rsidR="00CF56CD" w:rsidRPr="00CF56CD" w:rsidRDefault="00CF56CD" w:rsidP="00FF10C4">
            <w:pPr>
              <w:rPr>
                <w:rFonts w:ascii="Cambria" w:hAnsi="Cambria"/>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12E7A7" w14:textId="77777777" w:rsidR="00CF56CD" w:rsidRPr="00CF56CD" w:rsidRDefault="00CF56CD" w:rsidP="00FF10C4">
            <w:pPr>
              <w:rPr>
                <w:rFonts w:ascii="Cambria" w:hAnsi="Cambria"/>
              </w:rPr>
            </w:pPr>
            <w:r w:rsidRPr="00CF56CD">
              <w:rPr>
                <w:rFonts w:ascii="Cambria" w:hAnsi="Cambria"/>
              </w:rPr>
              <w:t xml:space="preserve">Daxili müstəqil komissiyalar və inzibati reqlamentlər. </w:t>
            </w:r>
          </w:p>
          <w:p w14:paraId="1C4DAF56" w14:textId="77777777" w:rsidR="00CF56CD" w:rsidRPr="00CF56CD" w:rsidRDefault="00CF56CD" w:rsidP="00FF10C4">
            <w:pPr>
              <w:rPr>
                <w:rFonts w:ascii="Cambria" w:hAnsi="Cambria"/>
              </w:rPr>
            </w:pPr>
          </w:p>
        </w:tc>
      </w:tr>
      <w:tr w:rsidR="00CF56CD" w:rsidRPr="00CF56CD" w14:paraId="3E3CD021" w14:textId="77777777" w:rsidTr="00493EDF">
        <w:trPr>
          <w:tblCellSpacing w:w="15" w:type="dxa"/>
        </w:trPr>
        <w:tc>
          <w:tcPr>
            <w:tcW w:w="181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BAC90E" w14:textId="77777777" w:rsidR="00CF56CD" w:rsidRPr="00CF56CD" w:rsidRDefault="00CF56CD" w:rsidP="00FF10C4">
            <w:pPr>
              <w:rPr>
                <w:rFonts w:ascii="Cambria" w:hAnsi="Cambria"/>
              </w:rPr>
            </w:pPr>
            <w:r w:rsidRPr="00CF56CD">
              <w:rPr>
                <w:rFonts w:ascii="Cambria" w:hAnsi="Cambria"/>
                <w:b/>
                <w:bCs/>
              </w:rPr>
              <w:t xml:space="preserve">İlkin filtrasiya </w:t>
            </w:r>
            <w:r w:rsidRPr="00CF56CD">
              <w:rPr>
                <w:rFonts w:ascii="Cambria" w:hAnsi="Cambria"/>
                <w:b/>
                <w:bCs/>
              </w:rPr>
              <w:lastRenderedPageBreak/>
              <w:t>və ağıllı yönləndirmə</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BFF8FA" w14:textId="77777777" w:rsidR="00CF56CD" w:rsidRPr="00CF56CD" w:rsidRDefault="00CF56CD" w:rsidP="00FF10C4">
            <w:pPr>
              <w:rPr>
                <w:rFonts w:ascii="Cambria" w:hAnsi="Cambria"/>
              </w:rPr>
            </w:pPr>
            <w:r w:rsidRPr="00CF56CD">
              <w:rPr>
                <w:rFonts w:ascii="Cambria" w:hAnsi="Cambria"/>
              </w:rPr>
              <w:lastRenderedPageBreak/>
              <w:t xml:space="preserve">Əl əməyinə </w:t>
            </w:r>
            <w:r w:rsidRPr="00CF56CD">
              <w:rPr>
                <w:rFonts w:ascii="Cambria" w:hAnsi="Cambria"/>
              </w:rPr>
              <w:lastRenderedPageBreak/>
              <w:t xml:space="preserve">əsaslanan dərkənar və fiziki yönləndirmə (AzDoc, ESDS). Yalnız ƏƏSMN-də süni intellekt sınaqdan keçirilir. </w:t>
            </w:r>
          </w:p>
          <w:p w14:paraId="2DBF4EF6" w14:textId="77777777" w:rsidR="00CF56CD" w:rsidRPr="00CF56CD" w:rsidRDefault="00CF56CD" w:rsidP="00FF10C4">
            <w:pPr>
              <w:rPr>
                <w:rFonts w:ascii="Cambria" w:hAnsi="Cambria"/>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44F96D" w14:textId="77777777" w:rsidR="00CF56CD" w:rsidRPr="00CF56CD" w:rsidRDefault="00CF56CD" w:rsidP="00FF10C4">
            <w:pPr>
              <w:rPr>
                <w:rFonts w:ascii="Cambria" w:hAnsi="Cambria"/>
              </w:rPr>
            </w:pPr>
            <w:r w:rsidRPr="00CF56CD">
              <w:rPr>
                <w:rFonts w:ascii="Cambria" w:hAnsi="Cambria"/>
              </w:rPr>
              <w:lastRenderedPageBreak/>
              <w:t xml:space="preserve">Açar sözlər və süni intellekt </w:t>
            </w:r>
            <w:r w:rsidRPr="00CF56CD">
              <w:rPr>
                <w:rFonts w:ascii="Cambria" w:hAnsi="Cambria"/>
              </w:rPr>
              <w:lastRenderedPageBreak/>
              <w:t xml:space="preserve">əsaslı mərkəzi hovuzdan avtomatik paylama. </w:t>
            </w:r>
          </w:p>
          <w:p w14:paraId="34219E12" w14:textId="77777777" w:rsidR="00CF56CD" w:rsidRPr="00CF56CD" w:rsidRDefault="00CF56CD" w:rsidP="00FF10C4">
            <w:pPr>
              <w:rPr>
                <w:rFonts w:ascii="Cambria" w:hAnsi="Cambria"/>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B9D95B" w14:textId="77777777" w:rsidR="00CF56CD" w:rsidRPr="00CF56CD" w:rsidRDefault="00CF56CD" w:rsidP="00FF10C4">
            <w:pPr>
              <w:rPr>
                <w:rFonts w:ascii="Cambria" w:hAnsi="Cambria"/>
              </w:rPr>
            </w:pPr>
            <w:r w:rsidRPr="00CF56CD">
              <w:rPr>
                <w:rFonts w:ascii="Cambria" w:hAnsi="Cambria"/>
              </w:rPr>
              <w:lastRenderedPageBreak/>
              <w:t>Dil modelləri (LLM / “ai-</w:t>
            </w:r>
            <w:r w:rsidRPr="00CF56CD">
              <w:rPr>
                <w:rFonts w:ascii="Cambria" w:hAnsi="Cambria"/>
              </w:rPr>
              <w:lastRenderedPageBreak/>
              <w:t xml:space="preserve">sana”) vasitəsilə mətnin analizi və avtomatik yönləndirmə. </w:t>
            </w:r>
          </w:p>
          <w:p w14:paraId="5CD4301B" w14:textId="77777777" w:rsidR="00CF56CD" w:rsidRPr="00CF56CD" w:rsidRDefault="00CF56CD" w:rsidP="00FF10C4">
            <w:pPr>
              <w:rPr>
                <w:rFonts w:ascii="Cambria" w:hAnsi="Cambria"/>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46508D" w14:textId="77777777" w:rsidR="00CF56CD" w:rsidRPr="00CF56CD" w:rsidRDefault="00CF56CD" w:rsidP="00FF10C4">
            <w:pPr>
              <w:rPr>
                <w:rFonts w:ascii="Cambria" w:hAnsi="Cambria"/>
              </w:rPr>
            </w:pPr>
            <w:r w:rsidRPr="00CF56CD">
              <w:rPr>
                <w:rFonts w:ascii="Cambria" w:hAnsi="Cambria"/>
              </w:rPr>
              <w:lastRenderedPageBreak/>
              <w:t xml:space="preserve">İlkin filtr zəifdir; </w:t>
            </w:r>
            <w:r w:rsidRPr="00CF56CD">
              <w:rPr>
                <w:rFonts w:ascii="Cambria" w:hAnsi="Cambria"/>
              </w:rPr>
              <w:lastRenderedPageBreak/>
              <w:t xml:space="preserve">müraciət birbaşa vətəndaş tərəfindən seçilən quruma ötürülür. </w:t>
            </w:r>
          </w:p>
          <w:p w14:paraId="4B8D1BC5" w14:textId="77777777" w:rsidR="00CF56CD" w:rsidRPr="00CF56CD" w:rsidRDefault="00CF56CD" w:rsidP="00FF10C4">
            <w:pPr>
              <w:rPr>
                <w:rFonts w:ascii="Cambria" w:hAnsi="Cambria"/>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6F39A4" w14:textId="77777777" w:rsidR="00CF56CD" w:rsidRPr="00CF56CD" w:rsidRDefault="00CF56CD" w:rsidP="00FF10C4">
            <w:pPr>
              <w:rPr>
                <w:rFonts w:ascii="Cambria" w:hAnsi="Cambria"/>
              </w:rPr>
            </w:pPr>
            <w:r w:rsidRPr="00CF56CD">
              <w:rPr>
                <w:rFonts w:ascii="Cambria" w:hAnsi="Cambria"/>
              </w:rPr>
              <w:lastRenderedPageBreak/>
              <w:t xml:space="preserve">Filtrasiya yoxdur; </w:t>
            </w:r>
            <w:r w:rsidRPr="00CF56CD">
              <w:rPr>
                <w:rFonts w:ascii="Cambria" w:hAnsi="Cambria"/>
              </w:rPr>
              <w:lastRenderedPageBreak/>
              <w:t xml:space="preserve">sistem sırf rəqəmsal hüquqi kuryer funksiyasını daşıyır. </w:t>
            </w:r>
          </w:p>
          <w:p w14:paraId="69034A0D" w14:textId="77777777" w:rsidR="00CF56CD" w:rsidRPr="00CF56CD" w:rsidRDefault="00CF56CD" w:rsidP="00FF10C4">
            <w:pPr>
              <w:rPr>
                <w:rFonts w:ascii="Cambria" w:hAnsi="Cambria"/>
              </w:rPr>
            </w:pPr>
          </w:p>
        </w:tc>
      </w:tr>
      <w:tr w:rsidR="00CF56CD" w:rsidRPr="00CF56CD" w14:paraId="488CF53B" w14:textId="77777777" w:rsidTr="00493EDF">
        <w:trPr>
          <w:tblCellSpacing w:w="15" w:type="dxa"/>
        </w:trPr>
        <w:tc>
          <w:tcPr>
            <w:tcW w:w="181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09620C" w14:textId="77777777" w:rsidR="00CF56CD" w:rsidRPr="00CF56CD" w:rsidRDefault="00CF56CD" w:rsidP="00FF10C4">
            <w:pPr>
              <w:rPr>
                <w:rFonts w:ascii="Cambria" w:hAnsi="Cambria"/>
              </w:rPr>
            </w:pPr>
            <w:r w:rsidRPr="00CF56CD">
              <w:rPr>
                <w:rFonts w:ascii="Cambria" w:hAnsi="Cambria"/>
                <w:b/>
                <w:bCs/>
              </w:rPr>
              <w:lastRenderedPageBreak/>
              <w:t>Təkrar müraciət tənzimləməsi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033AF5" w14:textId="77777777" w:rsidR="00CF56CD" w:rsidRPr="00CF56CD" w:rsidRDefault="00CF56CD" w:rsidP="00FF10C4">
            <w:pPr>
              <w:rPr>
                <w:rFonts w:ascii="Cambria" w:hAnsi="Cambria"/>
              </w:rPr>
            </w:pPr>
            <w:r w:rsidRPr="00CF56CD">
              <w:rPr>
                <w:rFonts w:ascii="Cambria" w:hAnsi="Cambria"/>
              </w:rPr>
              <w:t xml:space="preserve">Qanunla 3 dəfə baxılma norması var, lakin sistem səviyyəsində avtomatik bloklanmır. </w:t>
            </w:r>
          </w:p>
          <w:p w14:paraId="5BF97F40" w14:textId="77777777" w:rsidR="00CF56CD" w:rsidRPr="00CF56CD" w:rsidRDefault="00CF56CD" w:rsidP="00FF10C4">
            <w:pPr>
              <w:rPr>
                <w:rFonts w:ascii="Cambria" w:hAnsi="Cambria"/>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93A793" w14:textId="77777777" w:rsidR="00CF56CD" w:rsidRPr="00CF56CD" w:rsidRDefault="00CF56CD" w:rsidP="00FF10C4">
            <w:pPr>
              <w:rPr>
                <w:rFonts w:ascii="Cambria" w:hAnsi="Cambria"/>
              </w:rPr>
            </w:pPr>
            <w:r w:rsidRPr="00CF56CD">
              <w:rPr>
                <w:rFonts w:ascii="Cambria" w:hAnsi="Cambria"/>
              </w:rPr>
              <w:t xml:space="preserve">Məhdudiyyət yoxdur; sistemdə şişirtmə və sui-istifadə halları yüksəkdir. </w:t>
            </w:r>
          </w:p>
          <w:p w14:paraId="74906666" w14:textId="77777777" w:rsidR="00CF56CD" w:rsidRPr="00CF56CD" w:rsidRDefault="00CF56CD" w:rsidP="00FF10C4">
            <w:pPr>
              <w:rPr>
                <w:rFonts w:ascii="Cambria" w:hAnsi="Cambria"/>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B55981" w14:textId="77777777" w:rsidR="00CF56CD" w:rsidRPr="00CF56CD" w:rsidRDefault="00CF56CD" w:rsidP="00FF10C4">
            <w:pPr>
              <w:rPr>
                <w:rFonts w:ascii="Cambria" w:hAnsi="Cambria"/>
              </w:rPr>
            </w:pPr>
            <w:r w:rsidRPr="00CF56CD">
              <w:rPr>
                <w:rFonts w:ascii="Cambria" w:hAnsi="Cambria"/>
              </w:rPr>
              <w:t xml:space="preserve">Əsassız müraciətlərdə intizam və reytinq alətləri tətbiq olunur. </w:t>
            </w:r>
          </w:p>
          <w:p w14:paraId="62378CD7" w14:textId="77777777" w:rsidR="00CF56CD" w:rsidRPr="00CF56CD" w:rsidRDefault="00CF56CD" w:rsidP="00FF10C4">
            <w:pPr>
              <w:rPr>
                <w:rFonts w:ascii="Cambria" w:hAnsi="Cambria"/>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23124A" w14:textId="77777777" w:rsidR="00CF56CD" w:rsidRPr="00CF56CD" w:rsidRDefault="00CF56CD" w:rsidP="00FF10C4">
            <w:pPr>
              <w:rPr>
                <w:rFonts w:ascii="Cambria" w:hAnsi="Cambria"/>
              </w:rPr>
            </w:pPr>
            <w:r w:rsidRPr="00CF56CD">
              <w:rPr>
                <w:rFonts w:ascii="Cambria" w:hAnsi="Cambria"/>
              </w:rPr>
              <w:t xml:space="preserve">Xüsusi bloklama alqoritmi yoxdur, məhkəmə müstəvisinə yönləndirilir. </w:t>
            </w:r>
          </w:p>
          <w:p w14:paraId="44814FDD" w14:textId="77777777" w:rsidR="00CF56CD" w:rsidRPr="00CF56CD" w:rsidRDefault="00CF56CD" w:rsidP="00FF10C4">
            <w:pPr>
              <w:rPr>
                <w:rFonts w:ascii="Cambria" w:hAnsi="Cambria"/>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E1A6DB" w14:textId="77777777" w:rsidR="00CF56CD" w:rsidRPr="00CF56CD" w:rsidRDefault="00CF56CD" w:rsidP="00FF10C4">
            <w:pPr>
              <w:rPr>
                <w:rFonts w:ascii="Cambria" w:hAnsi="Cambria"/>
              </w:rPr>
            </w:pPr>
            <w:r w:rsidRPr="00CF56CD">
              <w:rPr>
                <w:rFonts w:ascii="Cambria" w:hAnsi="Cambria"/>
              </w:rPr>
              <w:t xml:space="preserve">Yalnız vaxt damğalı hüquqi çatdırılma qeydə alınır. </w:t>
            </w:r>
          </w:p>
          <w:p w14:paraId="7ECAE3AA" w14:textId="77777777" w:rsidR="00CF56CD" w:rsidRPr="00CF56CD" w:rsidRDefault="00CF56CD" w:rsidP="00FF10C4">
            <w:pPr>
              <w:rPr>
                <w:rFonts w:ascii="Cambria" w:hAnsi="Cambria"/>
              </w:rPr>
            </w:pPr>
          </w:p>
        </w:tc>
      </w:tr>
      <w:tr w:rsidR="00CF56CD" w:rsidRPr="00CF56CD" w14:paraId="4B4D2E1C" w14:textId="77777777" w:rsidTr="00493EDF">
        <w:trPr>
          <w:tblCellSpacing w:w="15" w:type="dxa"/>
        </w:trPr>
        <w:tc>
          <w:tcPr>
            <w:tcW w:w="181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A8B7AA" w14:textId="77777777" w:rsidR="00CF56CD" w:rsidRPr="00CF56CD" w:rsidRDefault="00CF56CD" w:rsidP="00FF10C4">
            <w:pPr>
              <w:rPr>
                <w:rFonts w:ascii="Cambria" w:hAnsi="Cambria"/>
              </w:rPr>
            </w:pPr>
            <w:r w:rsidRPr="00CF56CD">
              <w:rPr>
                <w:rFonts w:ascii="Cambria" w:hAnsi="Cambria"/>
                <w:b/>
                <w:bCs/>
              </w:rPr>
              <w:t>İnteqrasiya və Standartlaşma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9AEFC9" w14:textId="77777777" w:rsidR="00CF56CD" w:rsidRPr="00CF56CD" w:rsidRDefault="00CF56CD" w:rsidP="00FF10C4">
            <w:pPr>
              <w:rPr>
                <w:rFonts w:ascii="Cambria" w:hAnsi="Cambria"/>
              </w:rPr>
            </w:pPr>
            <w:r w:rsidRPr="00CF56CD">
              <w:rPr>
                <w:rFonts w:ascii="Cambria" w:hAnsi="Cambria"/>
              </w:rPr>
              <w:t xml:space="preserve">Hər qurum fərqli proqramdan istifadə </w:t>
            </w:r>
            <w:r w:rsidRPr="00CF56CD">
              <w:rPr>
                <w:rFonts w:ascii="Cambria" w:hAnsi="Cambria"/>
              </w:rPr>
              <w:lastRenderedPageBreak/>
              <w:t xml:space="preserve">edir (AzDoc, ESDS, İGİS, MEİS, MESD). </w:t>
            </w:r>
          </w:p>
          <w:p w14:paraId="3BEDFBF7" w14:textId="77777777" w:rsidR="00CF56CD" w:rsidRPr="00CF56CD" w:rsidRDefault="00CF56CD" w:rsidP="00FF10C4">
            <w:pPr>
              <w:rPr>
                <w:rFonts w:ascii="Cambria" w:hAnsi="Cambria"/>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E7F5A4" w14:textId="77777777" w:rsidR="00CF56CD" w:rsidRPr="00CF56CD" w:rsidRDefault="00CF56CD" w:rsidP="00FF10C4">
            <w:pPr>
              <w:rPr>
                <w:rFonts w:ascii="Cambria" w:hAnsi="Cambria"/>
              </w:rPr>
            </w:pPr>
            <w:r w:rsidRPr="00CF56CD">
              <w:rPr>
                <w:rFonts w:ascii="Cambria" w:hAnsi="Cambria"/>
              </w:rPr>
              <w:lastRenderedPageBreak/>
              <w:t xml:space="preserve">Bütün dövlət, bələdiyyə və ictimai qurumlar tək bir sistemdədir. </w:t>
            </w:r>
          </w:p>
          <w:p w14:paraId="64C77648" w14:textId="77777777" w:rsidR="00CF56CD" w:rsidRPr="00CF56CD" w:rsidRDefault="00CF56CD" w:rsidP="00FF10C4">
            <w:pPr>
              <w:rPr>
                <w:rFonts w:ascii="Cambria" w:hAnsi="Cambria"/>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11A2F6" w14:textId="77777777" w:rsidR="00CF56CD" w:rsidRPr="00CF56CD" w:rsidRDefault="00CF56CD" w:rsidP="00FF10C4">
            <w:pPr>
              <w:rPr>
                <w:rFonts w:ascii="Cambria" w:hAnsi="Cambria"/>
              </w:rPr>
            </w:pPr>
            <w:r w:rsidRPr="00CF56CD">
              <w:rPr>
                <w:rFonts w:ascii="Cambria" w:hAnsi="Cambria"/>
              </w:rPr>
              <w:t xml:space="preserve">Bütün orqanlar Baş Prokurorluğun vahid sisteminə tabedir. </w:t>
            </w:r>
          </w:p>
          <w:p w14:paraId="66A5AC67" w14:textId="77777777" w:rsidR="00CF56CD" w:rsidRPr="00CF56CD" w:rsidRDefault="00CF56CD" w:rsidP="00FF10C4">
            <w:pPr>
              <w:rPr>
                <w:rFonts w:ascii="Cambria" w:hAnsi="Cambria"/>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D3E0FA" w14:textId="77777777" w:rsidR="00CF56CD" w:rsidRPr="00CF56CD" w:rsidRDefault="00CF56CD" w:rsidP="00FF10C4">
            <w:pPr>
              <w:rPr>
                <w:rFonts w:ascii="Cambria" w:hAnsi="Cambria"/>
              </w:rPr>
            </w:pPr>
            <w:r w:rsidRPr="00CF56CD">
              <w:rPr>
                <w:rFonts w:ascii="Cambria" w:hAnsi="Cambria"/>
              </w:rPr>
              <w:t xml:space="preserve">Qurumlararası inteqrasiya orta səviyyədədir, </w:t>
            </w:r>
            <w:r w:rsidRPr="00CF56CD">
              <w:rPr>
                <w:rFonts w:ascii="Cambria" w:hAnsi="Cambria"/>
              </w:rPr>
              <w:lastRenderedPageBreak/>
              <w:t xml:space="preserve">bələdiyyələrdə zəifdir. </w:t>
            </w:r>
          </w:p>
          <w:p w14:paraId="676AD6CC" w14:textId="77777777" w:rsidR="00CF56CD" w:rsidRPr="00CF56CD" w:rsidRDefault="00CF56CD" w:rsidP="00FF10C4">
            <w:pPr>
              <w:rPr>
                <w:rFonts w:ascii="Cambria" w:hAnsi="Cambria"/>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BF333E" w14:textId="77777777" w:rsidR="00CF56CD" w:rsidRPr="00CF56CD" w:rsidRDefault="00CF56CD" w:rsidP="00FF10C4">
            <w:pPr>
              <w:rPr>
                <w:rFonts w:ascii="Cambria" w:hAnsi="Cambria"/>
              </w:rPr>
            </w:pPr>
            <w:r w:rsidRPr="00CF56CD">
              <w:rPr>
                <w:rFonts w:ascii="Cambria" w:hAnsi="Cambria"/>
              </w:rPr>
              <w:lastRenderedPageBreak/>
              <w:t xml:space="preserve">Aİ standartlarına (eIDAS, AS4 protokolu) tam </w:t>
            </w:r>
            <w:r w:rsidRPr="00CF56CD">
              <w:rPr>
                <w:rFonts w:ascii="Cambria" w:hAnsi="Cambria"/>
              </w:rPr>
              <w:lastRenderedPageBreak/>
              <w:t xml:space="preserve">inteqrasiyalıdır. </w:t>
            </w:r>
          </w:p>
          <w:p w14:paraId="2A1D90EA" w14:textId="77777777" w:rsidR="00CF56CD" w:rsidRPr="00CF56CD" w:rsidRDefault="00CF56CD" w:rsidP="00FF10C4">
            <w:pPr>
              <w:rPr>
                <w:rFonts w:ascii="Cambria" w:hAnsi="Cambria"/>
              </w:rPr>
            </w:pPr>
          </w:p>
        </w:tc>
      </w:tr>
    </w:tbl>
    <w:p w14:paraId="6AEEBE7D" w14:textId="77777777" w:rsidR="00CF56CD" w:rsidRPr="00CF56CD" w:rsidRDefault="00CF56CD" w:rsidP="00CF56CD">
      <w:pPr>
        <w:rPr>
          <w:rFonts w:ascii="Cambria" w:hAnsi="Cambria"/>
          <w:b/>
          <w:bCs/>
        </w:rPr>
      </w:pPr>
    </w:p>
    <w:p w14:paraId="640EA4D7" w14:textId="77777777" w:rsidR="00CF56CD" w:rsidRPr="00CF56CD" w:rsidRDefault="00CF56CD" w:rsidP="00CF56CD">
      <w:pPr>
        <w:rPr>
          <w:rFonts w:ascii="Cambria" w:hAnsi="Cambria"/>
          <w:b/>
          <w:bCs/>
        </w:rPr>
      </w:pPr>
      <w:r w:rsidRPr="00CF56CD">
        <w:rPr>
          <w:rFonts w:ascii="Cambria" w:hAnsi="Cambria"/>
          <w:b/>
          <w:bCs/>
        </w:rPr>
        <w:t>2. Azərbaycan təcrübəsinin güclü tərəfləri</w:t>
      </w:r>
    </w:p>
    <w:p w14:paraId="20D6A772" w14:textId="77777777" w:rsidR="00CF56CD" w:rsidRPr="00CF56CD" w:rsidRDefault="00CF56CD" w:rsidP="00CF56CD">
      <w:pPr>
        <w:numPr>
          <w:ilvl w:val="0"/>
          <w:numId w:val="41"/>
        </w:numPr>
        <w:jc w:val="both"/>
        <w:rPr>
          <w:rFonts w:ascii="Cambria" w:hAnsi="Cambria"/>
        </w:rPr>
      </w:pPr>
      <w:r w:rsidRPr="00CF56CD">
        <w:rPr>
          <w:rFonts w:ascii="Cambria" w:hAnsi="Cambria"/>
        </w:rPr>
        <w:t xml:space="preserve">Azərbaycan modeli vətəndaşın dövlətlə təması üçün ən zəngin kanal spektrinə malikdir: ənənəvi poçt, rəsmi internet formaları, regional qəbullar, sosial şəbəkələrin mesaj bölmələri, ixtisaslaşmış Çağrı Mərkəzləri (142, 1652, 112, 815, 187 və s.) və operativ mobil xidmətlər (məsələn, ETN-in 100 minə yaxın müraciət qəbul edən WhatsApp xətti). </w:t>
      </w:r>
    </w:p>
    <w:p w14:paraId="65E283FF" w14:textId="77777777" w:rsidR="00CF56CD" w:rsidRPr="00CF56CD" w:rsidRDefault="00CF56CD" w:rsidP="00CF56CD">
      <w:pPr>
        <w:numPr>
          <w:ilvl w:val="0"/>
          <w:numId w:val="41"/>
        </w:numPr>
        <w:jc w:val="both"/>
        <w:rPr>
          <w:rFonts w:ascii="Cambria" w:hAnsi="Cambria"/>
        </w:rPr>
      </w:pPr>
      <w:r w:rsidRPr="00CF56CD">
        <w:rPr>
          <w:rFonts w:ascii="Cambria" w:hAnsi="Cambria"/>
        </w:rPr>
        <w:t xml:space="preserve">Əmək və Əhalinin Sosial Müdafiəsi Nazirliyində daxil olan sənədlərin süni intellekt tərəfindən oxunması, FİN kod və mövzu əsasında əvvəlki müraciət tarixçəsinin icraçının ekranında dərhal açılması və avtomatik dərkənar (icraçı təyinatı) layihəsinin formalaşdırılması bir çox xarici analoqlardan daha mütərəqqi addımdır. </w:t>
      </w:r>
    </w:p>
    <w:p w14:paraId="3DEEC7B2" w14:textId="77777777" w:rsidR="00CF56CD" w:rsidRPr="00CF56CD" w:rsidRDefault="00CF56CD" w:rsidP="00CF56CD">
      <w:pPr>
        <w:numPr>
          <w:ilvl w:val="0"/>
          <w:numId w:val="41"/>
        </w:numPr>
        <w:rPr>
          <w:rFonts w:ascii="Cambria" w:hAnsi="Cambria"/>
        </w:rPr>
      </w:pPr>
      <w:r w:rsidRPr="00CF56CD">
        <w:rPr>
          <w:rFonts w:ascii="Cambria" w:hAnsi="Cambria"/>
        </w:rPr>
        <w:t xml:space="preserve">İqtisadiyyat Nazirliyində daxili təlimatla şablon cavabların verilməsinin qadağan edilməsi, bir çox qurumlarda isə  daxili xidməti audit vasitəsilə  əməkdaşların intizam tənbehinə cəlb olunması daxili nəzarət mexanizminin ciddiliyini nümayiş etdirir. </w:t>
      </w:r>
    </w:p>
    <w:p w14:paraId="3826FAA6" w14:textId="77777777" w:rsidR="00CF56CD" w:rsidRPr="00CF56CD" w:rsidRDefault="00CF56CD" w:rsidP="00CF56CD">
      <w:pPr>
        <w:numPr>
          <w:ilvl w:val="0"/>
          <w:numId w:val="41"/>
        </w:numPr>
        <w:rPr>
          <w:rFonts w:ascii="Cambria" w:hAnsi="Cambria"/>
        </w:rPr>
      </w:pPr>
      <w:r w:rsidRPr="00CF56CD">
        <w:rPr>
          <w:rFonts w:ascii="Cambria" w:hAnsi="Cambria"/>
        </w:rPr>
        <w:t xml:space="preserve">Nazirlər və yerli icra hakimiyyəti başçıları tərəfindən təkcə hesabat ilində minlərlə vətəndaşın bilavasitə fərdi və səyyar qəbullarda dinlənilməsi dövlət-vətəndaş təmasının fiziki əlçatanlığını təmin edir. </w:t>
      </w:r>
    </w:p>
    <w:p w14:paraId="4A6A882C" w14:textId="77777777" w:rsidR="00CF56CD" w:rsidRPr="00CF56CD" w:rsidRDefault="00CF56CD" w:rsidP="00CF56CD">
      <w:pPr>
        <w:rPr>
          <w:rFonts w:ascii="Cambria" w:hAnsi="Cambria"/>
          <w:b/>
          <w:bCs/>
        </w:rPr>
      </w:pPr>
      <w:r w:rsidRPr="00CF56CD">
        <w:rPr>
          <w:rFonts w:ascii="Cambria" w:hAnsi="Cambria"/>
          <w:b/>
          <w:bCs/>
        </w:rPr>
        <w:t xml:space="preserve"> Azərbaycan təcrübəsinin zəif tərəfləri və sistem problemləri</w:t>
      </w:r>
    </w:p>
    <w:p w14:paraId="73F6DFF7" w14:textId="77777777" w:rsidR="00CF56CD" w:rsidRPr="00CF56CD" w:rsidRDefault="00CF56CD" w:rsidP="00CF56CD">
      <w:pPr>
        <w:numPr>
          <w:ilvl w:val="0"/>
          <w:numId w:val="42"/>
        </w:numPr>
        <w:jc w:val="both"/>
        <w:rPr>
          <w:rFonts w:ascii="Cambria" w:hAnsi="Cambria"/>
        </w:rPr>
      </w:pPr>
      <w:r w:rsidRPr="00CF56CD">
        <w:rPr>
          <w:rFonts w:ascii="Cambria" w:hAnsi="Cambria"/>
          <w:b/>
          <w:bCs/>
        </w:rPr>
        <w:t>Pərakəndə rəqəmsal ekosistem-</w:t>
      </w:r>
      <w:r w:rsidRPr="00CF56CD">
        <w:rPr>
          <w:rFonts w:ascii="Cambria" w:hAnsi="Cambria"/>
        </w:rPr>
        <w:t xml:space="preserve"> Türkiyənin CİMER və Qazaxıstanın e-Otinish vahid portallarından fərqli olaraq, Azərbaycanda vətəndaş hər bir qurumun fərdi saytına, ESDS, AzDoc, MEİS, ASAN Müraciət və ya müxtəlif regional portallara daxil olmaq məcburiyyətində qalır. Bu, vətəndaş üçün labirint effekti yaradır və müraciətlərin bir neçə kanalla eyni anda göndərilməsinə səbəb olur. </w:t>
      </w:r>
    </w:p>
    <w:p w14:paraId="60FAFAB8" w14:textId="77777777" w:rsidR="00CF56CD" w:rsidRPr="00CF56CD" w:rsidRDefault="00CF56CD" w:rsidP="00CF56CD">
      <w:pPr>
        <w:numPr>
          <w:ilvl w:val="0"/>
          <w:numId w:val="42"/>
        </w:numPr>
        <w:jc w:val="both"/>
        <w:rPr>
          <w:rFonts w:ascii="Cambria" w:hAnsi="Cambria"/>
        </w:rPr>
      </w:pPr>
      <w:r w:rsidRPr="00CF56CD">
        <w:rPr>
          <w:rFonts w:ascii="Cambria" w:hAnsi="Cambria"/>
          <w:b/>
          <w:bCs/>
        </w:rPr>
        <w:lastRenderedPageBreak/>
        <w:t>Ağıllı bələdçilik sistemi mövcud deyil.</w:t>
      </w:r>
      <w:r w:rsidRPr="00CF56CD">
        <w:rPr>
          <w:rFonts w:ascii="Cambria" w:hAnsi="Cambria"/>
        </w:rPr>
        <w:t xml:space="preserve"> Vətəndaş mənzil və ya suvarma problemini ixtiyari dövlət qurumuna yaza bilir və dövlət aparatı bu məktubları qeydiyyata alıb yönləndirmək üçün külli miqdarda insan resursu və vaxt itirir. </w:t>
      </w:r>
    </w:p>
    <w:p w14:paraId="17714594" w14:textId="77777777" w:rsidR="00CF56CD" w:rsidRPr="00CF56CD" w:rsidRDefault="00CF56CD" w:rsidP="00CF56CD">
      <w:pPr>
        <w:numPr>
          <w:ilvl w:val="0"/>
          <w:numId w:val="42"/>
        </w:numPr>
        <w:jc w:val="both"/>
        <w:rPr>
          <w:rFonts w:ascii="Cambria" w:hAnsi="Cambria"/>
        </w:rPr>
      </w:pPr>
      <w:r w:rsidRPr="00CF56CD">
        <w:rPr>
          <w:rFonts w:ascii="Cambria" w:hAnsi="Cambria"/>
          <w:b/>
          <w:bCs/>
        </w:rPr>
        <w:t>Qanunvericilikdə təkrar şikayətlərə dair məhdudiyyətlər təsbit edilsə</w:t>
      </w:r>
      <w:r w:rsidRPr="00CF56CD">
        <w:rPr>
          <w:rFonts w:ascii="Cambria" w:hAnsi="Cambria"/>
        </w:rPr>
        <w:t xml:space="preserve"> də, elektron sistemlər səviyyəsində texniki bloklama yoxdur. Vətəndaş eyni mətni qısa müddətdə 800–1000 dəfə göndərə bilir (DMA təcrübəsində qeydə alındığı kimi). </w:t>
      </w:r>
    </w:p>
    <w:p w14:paraId="6F870558" w14:textId="77777777" w:rsidR="00CF56CD" w:rsidRPr="00CF56CD" w:rsidRDefault="00CF56CD" w:rsidP="00CF56CD">
      <w:pPr>
        <w:numPr>
          <w:ilvl w:val="0"/>
          <w:numId w:val="42"/>
        </w:numPr>
        <w:jc w:val="both"/>
        <w:rPr>
          <w:rFonts w:ascii="Cambria" w:hAnsi="Cambria"/>
        </w:rPr>
      </w:pPr>
      <w:r w:rsidRPr="00CF56CD">
        <w:rPr>
          <w:rFonts w:ascii="Cambria" w:hAnsi="Cambria"/>
          <w:b/>
          <w:bCs/>
        </w:rPr>
        <w:t>Bakı və mərkəzi nazirliklərdə rəqəmsallaşma 60-70%-i ötdüyü halda</w:t>
      </w:r>
      <w:r w:rsidRPr="00CF56CD">
        <w:rPr>
          <w:rFonts w:ascii="Cambria" w:hAnsi="Cambria"/>
        </w:rPr>
        <w:t xml:space="preserve">, rayon icra hakimiyyətlərində cəmi 1 sektor müdiri və 2 məsləhətçidən ibarət heyət həm minlərlə kağız məktubu təkrar skan edib sistemə yükləyir, həm qəbulları təşkil edir, həm də cavab hazırlayır. Bu disproporsiya kargüzarlığın keyfiyyətini aşağı salır. </w:t>
      </w:r>
    </w:p>
    <w:p w14:paraId="29E50538" w14:textId="77777777" w:rsidR="00CF56CD" w:rsidRPr="00CF56CD" w:rsidRDefault="00CF56CD" w:rsidP="00CF56CD">
      <w:pPr>
        <w:numPr>
          <w:ilvl w:val="0"/>
          <w:numId w:val="42"/>
        </w:numPr>
        <w:jc w:val="both"/>
        <w:rPr>
          <w:rFonts w:ascii="Cambria" w:hAnsi="Cambria"/>
        </w:rPr>
      </w:pPr>
      <w:r w:rsidRPr="00CF56CD">
        <w:rPr>
          <w:rFonts w:ascii="Cambria" w:hAnsi="Cambria"/>
          <w:b/>
          <w:bCs/>
        </w:rPr>
        <w:t>“Standart hüquqi cavab” ilə “şablon cavab”ın hüquqi fərqinin təsbit edilməməsi:</w:t>
      </w:r>
      <w:r w:rsidRPr="00CF56CD">
        <w:rPr>
          <w:rFonts w:ascii="Cambria" w:hAnsi="Cambria"/>
        </w:rPr>
        <w:t xml:space="preserve"> Qanunvericilikdə dövlət qulluqçusunun qanun maddəsinə istinad edərək verdiyi məcburi rəsmi izahatın hüquqi statusu tənzimlənməyib. Nəticədə vətəndaş haqlı imtina cavabını "şablon" adlandıraraq eyni məzmunla yuxarı instansiyalara təkrar müraciət axını formalaşdırır. </w:t>
      </w:r>
    </w:p>
    <w:p w14:paraId="6CDD5F0A" w14:textId="77777777" w:rsidR="00CF56CD" w:rsidRPr="00CF56CD" w:rsidRDefault="00CF56CD" w:rsidP="00D51BA8">
      <w:pPr>
        <w:jc w:val="both"/>
        <w:rPr>
          <w:rFonts w:ascii="Cambria" w:hAnsi="Cambria"/>
        </w:rPr>
      </w:pPr>
    </w:p>
    <w:p w14:paraId="5FDEC1D4" w14:textId="77777777" w:rsidR="00CF56CD" w:rsidRPr="00CF56CD" w:rsidRDefault="00CF56CD" w:rsidP="00D51BA8">
      <w:pPr>
        <w:jc w:val="both"/>
        <w:rPr>
          <w:rFonts w:ascii="Cambria" w:hAnsi="Cambria"/>
        </w:rPr>
      </w:pPr>
    </w:p>
    <w:p w14:paraId="5860F6DE" w14:textId="77777777" w:rsidR="00CF56CD" w:rsidRPr="00CF56CD" w:rsidRDefault="00CF56CD" w:rsidP="00D51BA8">
      <w:pPr>
        <w:jc w:val="both"/>
        <w:rPr>
          <w:rFonts w:ascii="Cambria" w:hAnsi="Cambria"/>
        </w:rPr>
      </w:pPr>
    </w:p>
    <w:p w14:paraId="5B01ABD1" w14:textId="77777777" w:rsidR="00CF56CD" w:rsidRPr="00CF56CD" w:rsidRDefault="00CF56CD" w:rsidP="00D51BA8">
      <w:pPr>
        <w:jc w:val="both"/>
        <w:rPr>
          <w:rFonts w:ascii="Cambria" w:hAnsi="Cambria"/>
        </w:rPr>
      </w:pPr>
    </w:p>
    <w:p w14:paraId="7B494084" w14:textId="77777777" w:rsidR="004B6100" w:rsidRPr="00CF56CD" w:rsidRDefault="004B6100" w:rsidP="00D51BA8">
      <w:pPr>
        <w:jc w:val="both"/>
        <w:rPr>
          <w:rFonts w:ascii="Cambria" w:hAnsi="Cambria"/>
        </w:rPr>
      </w:pPr>
    </w:p>
    <w:p w14:paraId="72525097" w14:textId="77777777" w:rsidR="004B6100" w:rsidRPr="00CF56CD" w:rsidRDefault="004B6100" w:rsidP="00D51BA8">
      <w:pPr>
        <w:jc w:val="both"/>
        <w:rPr>
          <w:rFonts w:ascii="Cambria" w:hAnsi="Cambria"/>
        </w:rPr>
      </w:pPr>
    </w:p>
    <w:p w14:paraId="74F1284D" w14:textId="77777777" w:rsidR="004B6100" w:rsidRPr="00CF56CD" w:rsidRDefault="004B6100" w:rsidP="00D51BA8">
      <w:pPr>
        <w:jc w:val="both"/>
        <w:rPr>
          <w:rFonts w:ascii="Cambria" w:hAnsi="Cambria"/>
        </w:rPr>
      </w:pPr>
    </w:p>
    <w:p w14:paraId="471E6AED" w14:textId="77777777" w:rsidR="004B6100" w:rsidRPr="00CF56CD" w:rsidRDefault="004B6100" w:rsidP="00D51BA8">
      <w:pPr>
        <w:jc w:val="both"/>
        <w:rPr>
          <w:rFonts w:ascii="Cambria" w:hAnsi="Cambria"/>
        </w:rPr>
      </w:pPr>
    </w:p>
    <w:p w14:paraId="5DB3336F" w14:textId="77777777" w:rsidR="00F70573" w:rsidRPr="00CF56CD" w:rsidRDefault="00F70573" w:rsidP="00D51BA8">
      <w:pPr>
        <w:jc w:val="both"/>
        <w:rPr>
          <w:rFonts w:ascii="Cambria" w:hAnsi="Cambria"/>
        </w:rPr>
      </w:pPr>
    </w:p>
    <w:p w14:paraId="434E541E" w14:textId="77777777" w:rsidR="00F70573" w:rsidRPr="00CF56CD" w:rsidRDefault="00F70573" w:rsidP="00D51BA8">
      <w:pPr>
        <w:jc w:val="both"/>
        <w:rPr>
          <w:rFonts w:ascii="Cambria" w:hAnsi="Cambria"/>
        </w:rPr>
      </w:pPr>
    </w:p>
    <w:p w14:paraId="59862D4D" w14:textId="77777777" w:rsidR="00F70573" w:rsidRDefault="00F70573" w:rsidP="00D51BA8">
      <w:pPr>
        <w:jc w:val="both"/>
        <w:rPr>
          <w:rFonts w:ascii="Cambria" w:hAnsi="Cambria"/>
        </w:rPr>
      </w:pPr>
    </w:p>
    <w:p w14:paraId="27717F18" w14:textId="77777777" w:rsidR="00EB1F5A" w:rsidRDefault="00EB1F5A" w:rsidP="00D51BA8">
      <w:pPr>
        <w:jc w:val="both"/>
        <w:rPr>
          <w:rFonts w:ascii="Cambria" w:hAnsi="Cambria"/>
        </w:rPr>
      </w:pPr>
    </w:p>
    <w:p w14:paraId="64F2E01A" w14:textId="77777777" w:rsidR="00EB1F5A" w:rsidRDefault="00EB1F5A" w:rsidP="00D51BA8">
      <w:pPr>
        <w:jc w:val="both"/>
        <w:rPr>
          <w:rFonts w:ascii="Cambria" w:hAnsi="Cambria"/>
        </w:rPr>
      </w:pPr>
    </w:p>
    <w:p w14:paraId="21CF2035" w14:textId="77777777" w:rsidR="00EB1F5A" w:rsidRDefault="00EB1F5A" w:rsidP="00D51BA8">
      <w:pPr>
        <w:jc w:val="both"/>
        <w:rPr>
          <w:rFonts w:ascii="Cambria" w:hAnsi="Cambria"/>
        </w:rPr>
      </w:pPr>
    </w:p>
    <w:p w14:paraId="59C77A04" w14:textId="77777777" w:rsidR="00EB1F5A" w:rsidRDefault="00EB1F5A" w:rsidP="00D51BA8">
      <w:pPr>
        <w:jc w:val="both"/>
        <w:rPr>
          <w:rFonts w:ascii="Cambria" w:hAnsi="Cambria"/>
        </w:rPr>
      </w:pPr>
    </w:p>
    <w:p w14:paraId="38EB46D4" w14:textId="77777777" w:rsidR="00EB1F5A" w:rsidRDefault="00EB1F5A" w:rsidP="00D51BA8">
      <w:pPr>
        <w:jc w:val="both"/>
        <w:rPr>
          <w:rFonts w:ascii="Cambria" w:hAnsi="Cambria"/>
        </w:rPr>
      </w:pPr>
    </w:p>
    <w:p w14:paraId="38197567" w14:textId="77777777" w:rsidR="00EB1F5A" w:rsidRDefault="00EB1F5A" w:rsidP="00D51BA8">
      <w:pPr>
        <w:jc w:val="both"/>
        <w:rPr>
          <w:rFonts w:ascii="Cambria" w:hAnsi="Cambria"/>
        </w:rPr>
      </w:pPr>
    </w:p>
    <w:p w14:paraId="02D821FD" w14:textId="36F60B72" w:rsidR="00397378" w:rsidRDefault="00397378" w:rsidP="00DA0F24">
      <w:pPr>
        <w:shd w:val="clear" w:color="auto" w:fill="B3E5A1" w:themeFill="accent6" w:themeFillTint="66"/>
        <w:rPr>
          <w:rFonts w:ascii="Cambria" w:hAnsi="Cambria"/>
          <w:b/>
          <w:bCs/>
          <w:sz w:val="36"/>
          <w:szCs w:val="36"/>
        </w:rPr>
      </w:pPr>
      <w:r w:rsidRPr="00BA38B6">
        <w:rPr>
          <w:rFonts w:ascii="Cambria" w:hAnsi="Cambria"/>
          <w:b/>
          <w:bCs/>
          <w:sz w:val="36"/>
          <w:szCs w:val="36"/>
        </w:rPr>
        <w:lastRenderedPageBreak/>
        <w:t xml:space="preserve">VƏTƏNDAŞ MÜRACİƏTLƏRİNİN İDARƏ OLUNMASI PRAKTİKASI </w:t>
      </w:r>
    </w:p>
    <w:p w14:paraId="2B78357A" w14:textId="77777777" w:rsidR="00D96088" w:rsidRDefault="00D96088" w:rsidP="00397378">
      <w:pPr>
        <w:spacing w:after="120"/>
        <w:jc w:val="both"/>
        <w:rPr>
          <w:rFonts w:ascii="Cambria" w:hAnsi="Cambria"/>
        </w:rPr>
      </w:pPr>
    </w:p>
    <w:p w14:paraId="7E17D8BA" w14:textId="01C98822" w:rsidR="00397378" w:rsidRPr="00BA38B6" w:rsidRDefault="00397378" w:rsidP="00397378">
      <w:pPr>
        <w:spacing w:after="120"/>
        <w:jc w:val="both"/>
        <w:rPr>
          <w:rFonts w:ascii="Cambria" w:hAnsi="Cambria"/>
        </w:rPr>
      </w:pPr>
      <w:r w:rsidRPr="00BA38B6">
        <w:rPr>
          <w:rFonts w:ascii="Cambria" w:hAnsi="Cambria"/>
        </w:rPr>
        <w:t>Monitorinq çərçivəsində mərkəzi və yerli icra hakimiyyəti orqanlarına, habelə publik hüquqi şəxslərə 19 bənddən ibarət vahid sorğu anketi ünvanlanmışdır. Təhlilə rəsmi informasiya sorğularını cavablandırmış 11 mərkəzi icra hakimiyyəti orqanı və publik hüquqi şəxsin, eləcə də 9 yerli icra hakimiyyəti orqanının statistik və keyfiyyət göstəriciləri cəlb edilmişdir. Bu qurumlar üzrə hesabat ilində (2025-ci il)  ümumilikdə 1,289,912 vətəndaş müraciəti qeydə alınmışdır.</w:t>
      </w:r>
    </w:p>
    <w:p w14:paraId="73E24BC8" w14:textId="77777777" w:rsidR="00397378" w:rsidRPr="00BA38B6" w:rsidRDefault="00397378" w:rsidP="00397378">
      <w:pPr>
        <w:spacing w:after="120"/>
        <w:jc w:val="both"/>
        <w:rPr>
          <w:rFonts w:ascii="Cambria" w:hAnsi="Cambria"/>
        </w:rPr>
      </w:pPr>
      <w:r w:rsidRPr="00BA38B6">
        <w:rPr>
          <w:rFonts w:ascii="Cambria" w:hAnsi="Cambria"/>
        </w:rPr>
        <w:t>Tədqiqat göstərir ki, dövlət orqanlarında kargüzarlığın rəqəmsallaşdırılması və müraciətlərin elektron sistemlər (ESDS, AzDoc, İGİS, MESD, MEİS) vasitəsilə qəbulu genişlənsə də, mərkəzlə regionlar arasında texnoloji və metodoloji disproporsiya qalmaqdadır. Mərkəzi orqanlarda elektron müraciətlər 50-70%-i ötdüyü halda, əksər yerli icra hakimiyyətlərində ənənəvi kağız kargüzarlıq formaları (60-70%) üstünlük təşkil edir.</w:t>
      </w:r>
    </w:p>
    <w:p w14:paraId="4B822D5E" w14:textId="77777777" w:rsidR="00397378" w:rsidRPr="00BA38B6" w:rsidRDefault="00397378" w:rsidP="00397378">
      <w:pPr>
        <w:spacing w:after="120"/>
        <w:jc w:val="both"/>
        <w:rPr>
          <w:rFonts w:ascii="Cambria" w:hAnsi="Cambria"/>
        </w:rPr>
      </w:pPr>
      <w:r w:rsidRPr="00BA38B6">
        <w:rPr>
          <w:rFonts w:ascii="Cambria" w:hAnsi="Cambria"/>
        </w:rPr>
        <w:t>Vətəndaşların dövlət orqanlarının səlahiyyət çərçivəsini dəqiq bilməməsi nəticəsində müraciətlərin kütləvi surətdə aidiyyəti olmayan qurumlara ünvanlanması və ilkin cavablardan narazı qalaraq təkrar müraciətlərə yol verilməsi dövlət aparatında süni sənəd dövriyyəsi və əlavə inzibati yük formalaşdırır.</w:t>
      </w:r>
    </w:p>
    <w:p w14:paraId="5C1356C6" w14:textId="77777777" w:rsidR="00397378" w:rsidRPr="00BA38B6" w:rsidRDefault="00397378" w:rsidP="00397378">
      <w:pPr>
        <w:keepNext/>
        <w:spacing w:before="320"/>
        <w:rPr>
          <w:rFonts w:ascii="Cambria" w:hAnsi="Cambria"/>
        </w:rPr>
      </w:pPr>
      <w:r w:rsidRPr="00BA38B6">
        <w:rPr>
          <w:rFonts w:ascii="Cambria" w:hAnsi="Cambria"/>
          <w:b/>
          <w:color w:val="1F497D"/>
        </w:rPr>
        <w:t>Əsas tapıntılar</w:t>
      </w:r>
    </w:p>
    <w:p w14:paraId="6CF4CBC9" w14:textId="77777777" w:rsidR="00397378" w:rsidRPr="00BA38B6" w:rsidRDefault="00397378" w:rsidP="00397378">
      <w:pPr>
        <w:pStyle w:val="MarkerliSiyah"/>
        <w:tabs>
          <w:tab w:val="num" w:pos="360"/>
        </w:tabs>
        <w:spacing w:before="40" w:after="80"/>
        <w:ind w:left="360" w:hanging="360"/>
        <w:jc w:val="both"/>
        <w:rPr>
          <w:rFonts w:ascii="Cambria" w:hAnsi="Cambria"/>
          <w:sz w:val="24"/>
          <w:szCs w:val="24"/>
          <w:lang w:val="az-Latn-AZ"/>
        </w:rPr>
      </w:pPr>
      <w:r w:rsidRPr="00BA38B6">
        <w:rPr>
          <w:rFonts w:ascii="Cambria" w:hAnsi="Cambria"/>
          <w:b/>
          <w:bCs/>
          <w:sz w:val="24"/>
          <w:szCs w:val="24"/>
          <w:lang w:val="az-Latn-AZ"/>
        </w:rPr>
        <w:t>Daxil olmuş 1,289,912 müraciətin 72.09%-i</w:t>
      </w:r>
      <w:r w:rsidRPr="00BA38B6">
        <w:rPr>
          <w:rFonts w:ascii="Cambria" w:hAnsi="Cambria"/>
          <w:sz w:val="24"/>
          <w:szCs w:val="24"/>
          <w:lang w:val="az-Latn-AZ"/>
        </w:rPr>
        <w:t xml:space="preserve"> (929,898 müraciət) bilavasitə Elm və Təhsil Nazirliyinin (ETN), 5.61%-i (72,373 ümumi daxilolma) Kənd Təsərrüfatı Nazirliyinin (KTN), 4.87%-i (62,840 müraciət) TƏBİB-in, 4.09%-i (52,738 müraciət) Rəqəmsal İnkişaf və Nəqliyyat Nazirliyinin (RİNN), 3.41%-i (43,946 müraciət) Fövqəladə Hallar Nazirliyinin (FHN), 3.09%-i (39,882 müraciət) Dövlət Məşğulluq Agentliyinin (DMA), 2.93%-i (37,770 müraciət) isə Dövlət Gömrük Komitəsinin (DGK) payına düşür.</w:t>
      </w:r>
    </w:p>
    <w:p w14:paraId="063AC067" w14:textId="77777777" w:rsidR="00397378" w:rsidRPr="00BA38B6" w:rsidRDefault="00397378" w:rsidP="00397378">
      <w:pPr>
        <w:pStyle w:val="MarkerliSiyah"/>
        <w:tabs>
          <w:tab w:val="num" w:pos="360"/>
        </w:tabs>
        <w:spacing w:before="40" w:after="80"/>
        <w:ind w:left="360" w:hanging="360"/>
        <w:jc w:val="both"/>
        <w:rPr>
          <w:rFonts w:ascii="Cambria" w:hAnsi="Cambria"/>
          <w:sz w:val="24"/>
          <w:szCs w:val="24"/>
        </w:rPr>
      </w:pPr>
      <w:r w:rsidRPr="00BA38B6">
        <w:rPr>
          <w:rFonts w:ascii="Cambria" w:hAnsi="Cambria"/>
          <w:b/>
          <w:bCs/>
          <w:sz w:val="24"/>
          <w:szCs w:val="24"/>
          <w:lang w:val="az-Latn-AZ"/>
        </w:rPr>
        <w:t>Elektron müraciət payı</w:t>
      </w:r>
      <w:r w:rsidRPr="00BA38B6">
        <w:rPr>
          <w:rFonts w:ascii="Cambria" w:hAnsi="Cambria"/>
          <w:sz w:val="24"/>
          <w:szCs w:val="24"/>
          <w:lang w:val="az-Latn-AZ"/>
        </w:rPr>
        <w:t xml:space="preserve"> Lənkəran ŞİH-də 70.9%, RİNN-də 62.71%, ETSN-də 57.37%, DMA-da 51.3%, Səhiyyə Nazirliyində 44.11%, Tovuz RİH-də 35%, DGK-da 31.25%, Sumqayıt ŞİH-də 30.96%, Sabirabad RİH-də 29.5%, DMX-də 25.3%, TƏBİB-də isə 16.1% (ayrıca 70.9% EHİS üzərindən) təşkil edir. </w:t>
      </w:r>
      <w:r w:rsidRPr="00BA38B6">
        <w:rPr>
          <w:rFonts w:ascii="Cambria" w:hAnsi="Cambria"/>
          <w:sz w:val="24"/>
          <w:szCs w:val="24"/>
        </w:rPr>
        <w:t>Regionlarda kağız daşıyıcılı ənənəvi məktublar üstünlük təşkil edir.</w:t>
      </w:r>
    </w:p>
    <w:p w14:paraId="16F3F5EE" w14:textId="77777777" w:rsidR="00397378" w:rsidRPr="00BA38B6" w:rsidRDefault="00397378" w:rsidP="00397378">
      <w:pPr>
        <w:pStyle w:val="MarkerliSiyah"/>
        <w:tabs>
          <w:tab w:val="num" w:pos="360"/>
        </w:tabs>
        <w:spacing w:before="40" w:after="80"/>
        <w:ind w:left="360" w:hanging="360"/>
        <w:jc w:val="both"/>
        <w:rPr>
          <w:rFonts w:ascii="Cambria" w:hAnsi="Cambria"/>
          <w:sz w:val="24"/>
          <w:szCs w:val="24"/>
        </w:rPr>
      </w:pPr>
      <w:r w:rsidRPr="00BA38B6">
        <w:rPr>
          <w:rFonts w:ascii="Cambria" w:hAnsi="Cambria"/>
          <w:b/>
          <w:sz w:val="24"/>
          <w:szCs w:val="24"/>
        </w:rPr>
        <w:t>“myGov” inteqrasiyasının zəifliyi -</w:t>
      </w:r>
      <w:r w:rsidRPr="00BA38B6">
        <w:rPr>
          <w:rFonts w:ascii="Cambria" w:hAnsi="Cambria"/>
          <w:sz w:val="24"/>
          <w:szCs w:val="24"/>
        </w:rPr>
        <w:t>Vahid elektron hökumət kabinetləri (“myGov”) üzərindən daxilolmalar ümumi elektron müraciətlər daxilində çox aşağı xüsusi çəkiyə malikdir (RİNN-də 0.6%, Səhiyyə Nazirliyində 0.83%, DMA-da 0.39%, Tovuz RİH-də 0.4%). Yalnız TƏBİB (70.9%) və Lənkəran ŞİH (70.0%) EHİS altsistemi ilə yüksək inteqrasiya göstəricisi təqdim etmişdir.</w:t>
      </w:r>
    </w:p>
    <w:p w14:paraId="282E5C04" w14:textId="77777777" w:rsidR="00397378" w:rsidRPr="00BA38B6" w:rsidRDefault="00397378" w:rsidP="00397378">
      <w:pPr>
        <w:pStyle w:val="MarkerliSiyah"/>
        <w:tabs>
          <w:tab w:val="num" w:pos="360"/>
        </w:tabs>
        <w:spacing w:before="40" w:after="80"/>
        <w:ind w:left="360" w:hanging="360"/>
        <w:jc w:val="both"/>
        <w:rPr>
          <w:rFonts w:ascii="Cambria" w:hAnsi="Cambria"/>
          <w:sz w:val="24"/>
          <w:szCs w:val="24"/>
        </w:rPr>
      </w:pPr>
      <w:r w:rsidRPr="00BA38B6">
        <w:rPr>
          <w:rFonts w:ascii="Cambria" w:hAnsi="Cambria"/>
          <w:b/>
          <w:sz w:val="24"/>
          <w:szCs w:val="24"/>
        </w:rPr>
        <w:t xml:space="preserve">Təkrar müraciətlərin dinamikası - </w:t>
      </w:r>
      <w:r w:rsidRPr="00BA38B6">
        <w:rPr>
          <w:rFonts w:ascii="Cambria" w:hAnsi="Cambria"/>
          <w:sz w:val="24"/>
          <w:szCs w:val="24"/>
        </w:rPr>
        <w:t xml:space="preserve">Qurumlar üzrə təkrar müraciətlərin xüsusi çəkisi 0.63% ilə 32.0% arasında dəyişir. </w:t>
      </w:r>
    </w:p>
    <w:p w14:paraId="158CD3E8" w14:textId="77777777" w:rsidR="00397378" w:rsidRPr="00BA38B6" w:rsidRDefault="00397378" w:rsidP="00397378">
      <w:pPr>
        <w:pStyle w:val="MarkerliSiyah"/>
        <w:tabs>
          <w:tab w:val="num" w:pos="360"/>
        </w:tabs>
        <w:spacing w:before="40" w:after="80"/>
        <w:ind w:left="360" w:hanging="360"/>
        <w:jc w:val="both"/>
        <w:rPr>
          <w:rFonts w:ascii="Cambria" w:hAnsi="Cambria"/>
          <w:sz w:val="24"/>
          <w:szCs w:val="24"/>
        </w:rPr>
      </w:pPr>
      <w:r w:rsidRPr="00BA38B6">
        <w:rPr>
          <w:rFonts w:ascii="Cambria" w:hAnsi="Cambria"/>
          <w:b/>
          <w:bCs/>
          <w:sz w:val="24"/>
          <w:szCs w:val="24"/>
        </w:rPr>
        <w:lastRenderedPageBreak/>
        <w:t>Dövlət qurumlarına daxil olan müraciətlərin xeyli hissəsi səlahiyyət xaricində olduğu üçün digər təşkilatlara göndərilir:</w:t>
      </w:r>
      <w:r w:rsidRPr="00BA38B6">
        <w:rPr>
          <w:rFonts w:ascii="Cambria" w:hAnsi="Cambria"/>
          <w:sz w:val="24"/>
          <w:szCs w:val="24"/>
        </w:rPr>
        <w:t xml:space="preserve"> FHN üzrə 8,955, Səhiyyə Nazirliyi üzrə 2,911 (2,186-sı TƏBİB-ə), TƏBİB üzrə 1,258, RİNN üzrə 1,179, KTN üzrə 355 (Aparatdan), DMA üzrə 203, Sabirabad RİH üzrə 149 müraciət yönləndirilmişdir.</w:t>
      </w:r>
    </w:p>
    <w:p w14:paraId="56AA2593" w14:textId="77777777" w:rsidR="00397378" w:rsidRPr="00BA38B6" w:rsidRDefault="00397378" w:rsidP="00397378">
      <w:pPr>
        <w:pStyle w:val="MarkerliSiyah"/>
        <w:tabs>
          <w:tab w:val="num" w:pos="360"/>
        </w:tabs>
        <w:spacing w:before="40" w:after="80"/>
        <w:ind w:left="360" w:hanging="360"/>
        <w:jc w:val="both"/>
        <w:rPr>
          <w:rFonts w:ascii="Cambria" w:hAnsi="Cambria"/>
          <w:sz w:val="24"/>
          <w:szCs w:val="24"/>
        </w:rPr>
      </w:pPr>
      <w:r w:rsidRPr="00BA38B6">
        <w:rPr>
          <w:rFonts w:ascii="Cambria" w:hAnsi="Cambria"/>
          <w:b/>
          <w:sz w:val="24"/>
          <w:szCs w:val="24"/>
        </w:rPr>
        <w:t xml:space="preserve">İnformasiya açıqlığında üç fərqli yanaşma: </w:t>
      </w:r>
      <w:r w:rsidRPr="00BA38B6">
        <w:rPr>
          <w:rFonts w:ascii="Cambria" w:hAnsi="Cambria"/>
          <w:sz w:val="24"/>
          <w:szCs w:val="24"/>
        </w:rPr>
        <w:t xml:space="preserve">Monitorinq zamanı dövlət qurumlarının informasiya sorğularına münasibətində 3 qrup müəyyənləşdirilmişdir: 1) Tam və detallı statistik hesabat verən qurumlar 2) Konstitusiyanın 57-ci maddəsinə ümumi istinad edərək heç bir rəqəm açıqlamayan formal cavabdeh qurumlar 3) İnformasiya verməkdən imtina edərək qeyri-prosedur istiqamətləndirmə verən qurumlar </w:t>
      </w:r>
    </w:p>
    <w:p w14:paraId="58705E61" w14:textId="268E401C" w:rsidR="00397378" w:rsidRPr="00BA38B6" w:rsidRDefault="00397378" w:rsidP="00397378">
      <w:pPr>
        <w:keepNext/>
        <w:spacing w:before="320"/>
        <w:rPr>
          <w:rFonts w:ascii="Cambria" w:hAnsi="Cambria"/>
        </w:rPr>
      </w:pPr>
      <w:r w:rsidRPr="00BA38B6">
        <w:rPr>
          <w:rFonts w:ascii="Cambria" w:hAnsi="Cambria"/>
          <w:b/>
          <w:color w:val="1F497D"/>
        </w:rPr>
        <w:t>Metodologiya və sorğu strukturu</w:t>
      </w:r>
    </w:p>
    <w:p w14:paraId="69E1913E" w14:textId="77777777" w:rsidR="00397378" w:rsidRPr="00BA38B6" w:rsidRDefault="00397378" w:rsidP="00397378">
      <w:pPr>
        <w:spacing w:after="120"/>
        <w:jc w:val="both"/>
        <w:rPr>
          <w:rFonts w:ascii="Cambria" w:hAnsi="Cambria"/>
        </w:rPr>
      </w:pPr>
      <w:r w:rsidRPr="00BA38B6">
        <w:rPr>
          <w:rFonts w:ascii="Cambria" w:hAnsi="Cambria"/>
        </w:rPr>
        <w:t>Monitorinq prosesi Azərbaycan Respublikası Konstitusiyasının 50-ci (Məlumat azadlığı) və 57-ci (Müraciət etmək hüququ) maddələrinə, “İnformasiya əldə etmək haqqında” və “Vətəndaşların müraciətləri haqqında” Qanunların tələblərinə uyğun olaraq hazırlanmış vahid 19 suallıq sorğu anketi üzrə aparılmışdır. Sorğu sualları 3 fundamental blok üzrə qruplaşdırılmışdır:</w:t>
      </w:r>
    </w:p>
    <w:p w14:paraId="0D8DE7D8" w14:textId="77777777" w:rsidR="00397378" w:rsidRPr="00BA38B6" w:rsidRDefault="00397378" w:rsidP="00397378">
      <w:pPr>
        <w:pStyle w:val="MarkerliSiyah"/>
        <w:numPr>
          <w:ilvl w:val="0"/>
          <w:numId w:val="0"/>
        </w:numPr>
        <w:spacing w:before="40" w:after="80"/>
        <w:ind w:left="360" w:hanging="360"/>
        <w:jc w:val="both"/>
        <w:rPr>
          <w:rFonts w:ascii="Cambria" w:hAnsi="Cambria"/>
          <w:sz w:val="24"/>
          <w:szCs w:val="24"/>
          <w:lang w:val="az-Latn-AZ"/>
        </w:rPr>
      </w:pPr>
      <w:r w:rsidRPr="00BA38B6">
        <w:rPr>
          <w:rFonts w:ascii="Cambria" w:hAnsi="Cambria"/>
          <w:b/>
          <w:sz w:val="24"/>
          <w:szCs w:val="24"/>
          <w:lang w:val="az-Latn-AZ"/>
        </w:rPr>
        <w:t xml:space="preserve">I Blok: Statistik göstəricilər - </w:t>
      </w:r>
      <w:r w:rsidRPr="00BA38B6">
        <w:rPr>
          <w:rFonts w:ascii="Cambria" w:hAnsi="Cambria"/>
          <w:sz w:val="24"/>
          <w:szCs w:val="24"/>
          <w:lang w:val="az-Latn-AZ"/>
        </w:rPr>
        <w:t>Daxil olan ümumi müraciətlərin strukturu (ərizə, şikayət, təklif); elektron və yazılı (kağız) müraciətlərin nisbəti; EHİS elektron kabinetləri və myGov üzərindən daxilolmalar; qanunla müəyyən edilmiş müddətdə (15 və 30 iş günü) cavablandırılma faizi; icra müddəti uzadılan müraciətlərin xüsusi çəkisi; təkrar müraciətlərin sayı və ümumi daxilolmalardakı payı; baxılmasından imtina edilən anonim müraciətlərin sayı; səlahiyyət xaricində olduğu üçün digər dövlət qurumlarına yönləndirilən müraciətlər.</w:t>
      </w:r>
    </w:p>
    <w:p w14:paraId="180407A9" w14:textId="77777777" w:rsidR="00397378" w:rsidRPr="00BA38B6" w:rsidRDefault="00397378" w:rsidP="00397378">
      <w:pPr>
        <w:pStyle w:val="MarkerliSiyah"/>
        <w:numPr>
          <w:ilvl w:val="0"/>
          <w:numId w:val="0"/>
        </w:numPr>
        <w:spacing w:before="40" w:after="80"/>
        <w:ind w:left="360" w:hanging="360"/>
        <w:jc w:val="both"/>
        <w:rPr>
          <w:rFonts w:ascii="Cambria" w:hAnsi="Cambria"/>
          <w:sz w:val="24"/>
          <w:szCs w:val="24"/>
          <w:lang w:val="az-Latn-AZ"/>
        </w:rPr>
      </w:pPr>
      <w:r w:rsidRPr="00BA38B6">
        <w:rPr>
          <w:rFonts w:ascii="Cambria" w:hAnsi="Cambria"/>
          <w:b/>
          <w:sz w:val="24"/>
          <w:szCs w:val="24"/>
          <w:lang w:val="az-Latn-AZ"/>
        </w:rPr>
        <w:t xml:space="preserve">II Blok: Qəbul və kommunikasiya kanalları - </w:t>
      </w:r>
      <w:r w:rsidRPr="00BA38B6">
        <w:rPr>
          <w:rFonts w:ascii="Cambria" w:hAnsi="Cambria"/>
          <w:sz w:val="24"/>
          <w:szCs w:val="24"/>
          <w:lang w:val="az-Latn-AZ"/>
        </w:rPr>
        <w:t>Rəhbərlik və vəzifəli şəxslər tərəfindən fərdi, səyyar və video-qəbullarda qəbul edilmiş vətəndaşların sayı və uçot mexanizmi; “Çağrı Mərkəzi”, “Qaynar xətt” daxilolmaları və rəsmi qeydiyyat qaydası; sosial şəbəkələr və mesajlaşma tətbiqləri üzərindən daxil olan müraciətlərin rəsmi qeydiyyatı və cavablandırılması.</w:t>
      </w:r>
    </w:p>
    <w:p w14:paraId="6DA6AF17" w14:textId="77777777" w:rsidR="00397378" w:rsidRPr="00BA38B6" w:rsidRDefault="00397378" w:rsidP="00397378">
      <w:pPr>
        <w:pStyle w:val="MarkerliSiyah"/>
        <w:numPr>
          <w:ilvl w:val="0"/>
          <w:numId w:val="0"/>
        </w:numPr>
        <w:spacing w:before="40" w:after="80"/>
        <w:ind w:left="360" w:hanging="360"/>
        <w:jc w:val="both"/>
        <w:rPr>
          <w:rFonts w:ascii="Cambria" w:hAnsi="Cambria"/>
          <w:sz w:val="24"/>
          <w:szCs w:val="24"/>
          <w:lang w:val="az-Latn-AZ"/>
        </w:rPr>
      </w:pPr>
      <w:r w:rsidRPr="00BA38B6">
        <w:rPr>
          <w:rFonts w:ascii="Cambria" w:hAnsi="Cambria"/>
          <w:b/>
          <w:sz w:val="24"/>
          <w:szCs w:val="24"/>
          <w:lang w:val="az-Latn-AZ"/>
        </w:rPr>
        <w:t xml:space="preserve">III Blok: İnstitusional və struktur mexanizmlər - </w:t>
      </w:r>
      <w:r w:rsidRPr="00BA38B6">
        <w:rPr>
          <w:rFonts w:ascii="Cambria" w:hAnsi="Cambria"/>
          <w:sz w:val="24"/>
          <w:szCs w:val="24"/>
          <w:lang w:val="az-Latn-AZ"/>
        </w:rPr>
        <w:t>Kargüzarlığın AR Prezidentinin 23 iyun 2016-cı il tarixli 950 nömrəli Fərmanına uyğun rəqəmsallaşdırılması və tətbiq edilən daxili sistemin adı; əməkdaşlar üçün vətəndaşlarla iş, etik davranış və antikorrupsiya təlimlərinin təşkili; cavab məktublarının keyfiyyətinə və əsaslandırılmasına nəzarət edən daxili audit/monitorinq mexanizmi; vətəndaş məmnunluğu sorğularının aparılması; müraciətlərin araşdırılması nəticəsində dəyişdirilmiş inzibati qərarların sayı; müraciətlər əsasında aparılmış intizam və ya xidməti araşdırmalar; vətəndaşlar tərəfindən ən çox şikayət edilən 10 əsas problem sahəsi; müraciətlərin təhlili əsasında həyata keçirilmiş institusional və struktur dəyişikliklər.</w:t>
      </w:r>
    </w:p>
    <w:p w14:paraId="2E97F73F" w14:textId="77777777" w:rsidR="00397378" w:rsidRPr="00BA38B6" w:rsidRDefault="00397378" w:rsidP="00397378">
      <w:pPr>
        <w:keepNext/>
        <w:spacing w:before="320"/>
        <w:rPr>
          <w:rFonts w:ascii="Cambria" w:hAnsi="Cambria"/>
        </w:rPr>
      </w:pPr>
      <w:r w:rsidRPr="00BA38B6">
        <w:rPr>
          <w:rFonts w:ascii="Cambria" w:hAnsi="Cambria"/>
          <w:b/>
          <w:color w:val="1F497D"/>
        </w:rPr>
        <w:lastRenderedPageBreak/>
        <w:t>Ümumi statistik mənzərə və müraciət kanalları</w:t>
      </w:r>
    </w:p>
    <w:p w14:paraId="16F50953" w14:textId="77777777" w:rsidR="00397378" w:rsidRPr="00BA38B6" w:rsidRDefault="00397378" w:rsidP="00397378">
      <w:pPr>
        <w:spacing w:after="120"/>
        <w:jc w:val="both"/>
        <w:rPr>
          <w:rFonts w:ascii="Cambria" w:hAnsi="Cambria"/>
        </w:rPr>
      </w:pPr>
      <w:r w:rsidRPr="00BA38B6">
        <w:rPr>
          <w:rFonts w:ascii="Cambria" w:hAnsi="Cambria"/>
        </w:rPr>
        <w:t>Monitorinq edilən qurumlar üzrə daxil olmuş müraciətlərin ümumi sayı 1,289,912 təşkil etmişdir. Qurumlar üzrə daxilolma həcmləri və müraciət növlərinin bölgüsü aşağıdakı cədvəldə ümumiləşdirilmişdir:</w:t>
      </w:r>
    </w:p>
    <w:tbl>
      <w:tblPr>
        <w:tblW w:w="0" w:type="auto"/>
        <w:jc w:val="center"/>
        <w:tblLook w:val="04A0" w:firstRow="1" w:lastRow="0" w:firstColumn="1" w:lastColumn="0" w:noHBand="0" w:noVBand="1"/>
      </w:tblPr>
      <w:tblGrid>
        <w:gridCol w:w="3600"/>
        <w:gridCol w:w="1872"/>
        <w:gridCol w:w="1440"/>
        <w:gridCol w:w="1296"/>
        <w:gridCol w:w="1152"/>
      </w:tblGrid>
      <w:tr w:rsidR="00397378" w:rsidRPr="00BA38B6" w14:paraId="43EDBED3" w14:textId="77777777" w:rsidTr="00FF10C4">
        <w:trPr>
          <w:jc w:val="center"/>
        </w:trPr>
        <w:tc>
          <w:tcPr>
            <w:tcW w:w="3600" w:type="dxa"/>
            <w:tcBorders>
              <w:bottom w:val="single" w:sz="6" w:space="0" w:color="1F497D"/>
            </w:tcBorders>
            <w:shd w:val="clear" w:color="auto" w:fill="1F497D"/>
            <w:tcMar>
              <w:top w:w="80" w:type="dxa"/>
              <w:left w:w="100" w:type="dxa"/>
              <w:bottom w:w="80" w:type="dxa"/>
              <w:right w:w="100" w:type="dxa"/>
            </w:tcMar>
            <w:vAlign w:val="center"/>
          </w:tcPr>
          <w:p w14:paraId="51737C09" w14:textId="77777777" w:rsidR="00397378" w:rsidRPr="00BA38B6" w:rsidRDefault="00397378" w:rsidP="00FF10C4">
            <w:pPr>
              <w:spacing w:after="0"/>
              <w:rPr>
                <w:rFonts w:ascii="Cambria" w:hAnsi="Cambria"/>
              </w:rPr>
            </w:pPr>
            <w:r w:rsidRPr="00BA38B6">
              <w:rPr>
                <w:rFonts w:ascii="Cambria" w:hAnsi="Cambria"/>
                <w:b/>
                <w:color w:val="FFFFFF"/>
              </w:rPr>
              <w:t>Qurumun Adı</w:t>
            </w:r>
          </w:p>
        </w:tc>
        <w:tc>
          <w:tcPr>
            <w:tcW w:w="1872" w:type="dxa"/>
            <w:tcBorders>
              <w:bottom w:val="single" w:sz="6" w:space="0" w:color="1F497D"/>
            </w:tcBorders>
            <w:shd w:val="clear" w:color="auto" w:fill="1F497D"/>
            <w:tcMar>
              <w:top w:w="80" w:type="dxa"/>
              <w:left w:w="100" w:type="dxa"/>
              <w:bottom w:w="80" w:type="dxa"/>
              <w:right w:w="100" w:type="dxa"/>
            </w:tcMar>
            <w:vAlign w:val="center"/>
          </w:tcPr>
          <w:p w14:paraId="566A38AA" w14:textId="77777777" w:rsidR="00397378" w:rsidRPr="00BA38B6" w:rsidRDefault="00397378" w:rsidP="00FF10C4">
            <w:pPr>
              <w:spacing w:after="0"/>
              <w:jc w:val="center"/>
              <w:rPr>
                <w:rFonts w:ascii="Cambria" w:hAnsi="Cambria"/>
              </w:rPr>
            </w:pPr>
            <w:r w:rsidRPr="00BA38B6">
              <w:rPr>
                <w:rFonts w:ascii="Cambria" w:hAnsi="Cambria"/>
                <w:b/>
                <w:color w:val="FFFFFF"/>
              </w:rPr>
              <w:t>Ümumi Müraciət</w:t>
            </w:r>
          </w:p>
        </w:tc>
        <w:tc>
          <w:tcPr>
            <w:tcW w:w="1440" w:type="dxa"/>
            <w:tcBorders>
              <w:bottom w:val="single" w:sz="6" w:space="0" w:color="1F497D"/>
            </w:tcBorders>
            <w:shd w:val="clear" w:color="auto" w:fill="1F497D"/>
            <w:tcMar>
              <w:top w:w="80" w:type="dxa"/>
              <w:left w:w="100" w:type="dxa"/>
              <w:bottom w:w="80" w:type="dxa"/>
              <w:right w:w="100" w:type="dxa"/>
            </w:tcMar>
            <w:vAlign w:val="center"/>
          </w:tcPr>
          <w:p w14:paraId="440CB1F7" w14:textId="77777777" w:rsidR="00397378" w:rsidRPr="00BA38B6" w:rsidRDefault="00397378" w:rsidP="00FF10C4">
            <w:pPr>
              <w:spacing w:after="0"/>
              <w:jc w:val="center"/>
              <w:rPr>
                <w:rFonts w:ascii="Cambria" w:hAnsi="Cambria"/>
              </w:rPr>
            </w:pPr>
            <w:r w:rsidRPr="00BA38B6">
              <w:rPr>
                <w:rFonts w:ascii="Cambria" w:hAnsi="Cambria"/>
                <w:b/>
                <w:color w:val="FFFFFF"/>
              </w:rPr>
              <w:t>Ərizə</w:t>
            </w:r>
          </w:p>
        </w:tc>
        <w:tc>
          <w:tcPr>
            <w:tcW w:w="1296" w:type="dxa"/>
            <w:tcBorders>
              <w:bottom w:val="single" w:sz="6" w:space="0" w:color="1F497D"/>
            </w:tcBorders>
            <w:shd w:val="clear" w:color="auto" w:fill="1F497D"/>
            <w:tcMar>
              <w:top w:w="80" w:type="dxa"/>
              <w:left w:w="100" w:type="dxa"/>
              <w:bottom w:w="80" w:type="dxa"/>
              <w:right w:w="100" w:type="dxa"/>
            </w:tcMar>
            <w:vAlign w:val="center"/>
          </w:tcPr>
          <w:p w14:paraId="36143343" w14:textId="77777777" w:rsidR="00397378" w:rsidRPr="00BA38B6" w:rsidRDefault="00397378" w:rsidP="00FF10C4">
            <w:pPr>
              <w:spacing w:after="0"/>
              <w:jc w:val="center"/>
              <w:rPr>
                <w:rFonts w:ascii="Cambria" w:hAnsi="Cambria"/>
              </w:rPr>
            </w:pPr>
            <w:r w:rsidRPr="00BA38B6">
              <w:rPr>
                <w:rFonts w:ascii="Cambria" w:hAnsi="Cambria"/>
                <w:b/>
                <w:color w:val="FFFFFF"/>
              </w:rPr>
              <w:t>Şikayət</w:t>
            </w:r>
          </w:p>
        </w:tc>
        <w:tc>
          <w:tcPr>
            <w:tcW w:w="1152" w:type="dxa"/>
            <w:tcBorders>
              <w:bottom w:val="single" w:sz="6" w:space="0" w:color="1F497D"/>
            </w:tcBorders>
            <w:shd w:val="clear" w:color="auto" w:fill="1F497D"/>
            <w:tcMar>
              <w:top w:w="80" w:type="dxa"/>
              <w:left w:w="100" w:type="dxa"/>
              <w:bottom w:w="80" w:type="dxa"/>
              <w:right w:w="100" w:type="dxa"/>
            </w:tcMar>
            <w:vAlign w:val="center"/>
          </w:tcPr>
          <w:p w14:paraId="3FFF65B6" w14:textId="77777777" w:rsidR="00397378" w:rsidRPr="00BA38B6" w:rsidRDefault="00397378" w:rsidP="00FF10C4">
            <w:pPr>
              <w:spacing w:after="0"/>
              <w:jc w:val="center"/>
              <w:rPr>
                <w:rFonts w:ascii="Cambria" w:hAnsi="Cambria"/>
              </w:rPr>
            </w:pPr>
            <w:r w:rsidRPr="00BA38B6">
              <w:rPr>
                <w:rFonts w:ascii="Cambria" w:hAnsi="Cambria"/>
                <w:b/>
                <w:color w:val="FFFFFF"/>
              </w:rPr>
              <w:t>Təklif</w:t>
            </w:r>
          </w:p>
        </w:tc>
      </w:tr>
      <w:tr w:rsidR="00397378" w:rsidRPr="00BA38B6" w14:paraId="797EDACA" w14:textId="77777777" w:rsidTr="00FF10C4">
        <w:trPr>
          <w:jc w:val="center"/>
        </w:trPr>
        <w:tc>
          <w:tcPr>
            <w:tcW w:w="3600"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12BE77FA" w14:textId="77777777" w:rsidR="00397378" w:rsidRPr="00BA38B6" w:rsidRDefault="00397378" w:rsidP="00FF10C4">
            <w:pPr>
              <w:spacing w:after="0"/>
              <w:rPr>
                <w:rFonts w:ascii="Cambria" w:hAnsi="Cambria"/>
              </w:rPr>
            </w:pPr>
            <w:r w:rsidRPr="00BA38B6">
              <w:rPr>
                <w:rFonts w:ascii="Cambria" w:hAnsi="Cambria"/>
              </w:rPr>
              <w:t>Elm və Təhsil Nazirliyi</w:t>
            </w:r>
          </w:p>
        </w:tc>
        <w:tc>
          <w:tcPr>
            <w:tcW w:w="187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300D64B3" w14:textId="77777777" w:rsidR="00397378" w:rsidRPr="00BA38B6" w:rsidRDefault="00397378" w:rsidP="00FF10C4">
            <w:pPr>
              <w:spacing w:after="0"/>
              <w:jc w:val="center"/>
              <w:rPr>
                <w:rFonts w:ascii="Cambria" w:hAnsi="Cambria"/>
              </w:rPr>
            </w:pPr>
            <w:r w:rsidRPr="00BA38B6">
              <w:rPr>
                <w:rFonts w:ascii="Cambria" w:hAnsi="Cambria"/>
              </w:rPr>
              <w:t>929,898</w:t>
            </w:r>
          </w:p>
        </w:tc>
        <w:tc>
          <w:tcPr>
            <w:tcW w:w="1440"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0CDCE752" w14:textId="77777777" w:rsidR="00397378" w:rsidRPr="00BA38B6" w:rsidRDefault="00397378" w:rsidP="00FF10C4">
            <w:pPr>
              <w:spacing w:after="0"/>
              <w:jc w:val="center"/>
              <w:rPr>
                <w:rFonts w:ascii="Cambria" w:hAnsi="Cambria"/>
              </w:rPr>
            </w:pPr>
            <w:r w:rsidRPr="00BA38B6">
              <w:rPr>
                <w:rFonts w:ascii="Cambria" w:hAnsi="Cambria"/>
              </w:rPr>
              <w:t>—</w:t>
            </w:r>
          </w:p>
        </w:tc>
        <w:tc>
          <w:tcPr>
            <w:tcW w:w="1296"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11A2E26C" w14:textId="77777777" w:rsidR="00397378" w:rsidRPr="00BA38B6" w:rsidRDefault="00397378" w:rsidP="00FF10C4">
            <w:pPr>
              <w:spacing w:after="0"/>
              <w:jc w:val="center"/>
              <w:rPr>
                <w:rFonts w:ascii="Cambria" w:hAnsi="Cambria"/>
              </w:rPr>
            </w:pPr>
            <w:r w:rsidRPr="00BA38B6">
              <w:rPr>
                <w:rFonts w:ascii="Cambria" w:hAnsi="Cambria"/>
              </w:rPr>
              <w:t>—</w:t>
            </w:r>
          </w:p>
        </w:tc>
        <w:tc>
          <w:tcPr>
            <w:tcW w:w="115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30D51477" w14:textId="77777777" w:rsidR="00397378" w:rsidRPr="00BA38B6" w:rsidRDefault="00397378" w:rsidP="00FF10C4">
            <w:pPr>
              <w:spacing w:after="0"/>
              <w:jc w:val="center"/>
              <w:rPr>
                <w:rFonts w:ascii="Cambria" w:hAnsi="Cambria"/>
              </w:rPr>
            </w:pPr>
            <w:r w:rsidRPr="00BA38B6">
              <w:rPr>
                <w:rFonts w:ascii="Cambria" w:hAnsi="Cambria"/>
              </w:rPr>
              <w:t>—</w:t>
            </w:r>
          </w:p>
        </w:tc>
      </w:tr>
      <w:tr w:rsidR="00397378" w:rsidRPr="00BA38B6" w14:paraId="160FE1B3" w14:textId="77777777" w:rsidTr="00FF10C4">
        <w:trPr>
          <w:jc w:val="center"/>
        </w:trPr>
        <w:tc>
          <w:tcPr>
            <w:tcW w:w="3600"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129C751E" w14:textId="77777777" w:rsidR="00397378" w:rsidRPr="00BA38B6" w:rsidRDefault="00397378" w:rsidP="00FF10C4">
            <w:pPr>
              <w:spacing w:after="0"/>
              <w:rPr>
                <w:rFonts w:ascii="Cambria" w:hAnsi="Cambria"/>
              </w:rPr>
            </w:pPr>
            <w:r w:rsidRPr="00BA38B6">
              <w:rPr>
                <w:rFonts w:ascii="Cambria" w:hAnsi="Cambria"/>
              </w:rPr>
              <w:t>Kənd Təsərrüfatı Nazirliyi</w:t>
            </w:r>
          </w:p>
        </w:tc>
        <w:tc>
          <w:tcPr>
            <w:tcW w:w="187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1745AB96" w14:textId="77777777" w:rsidR="00397378" w:rsidRPr="00BA38B6" w:rsidRDefault="00397378" w:rsidP="00FF10C4">
            <w:pPr>
              <w:spacing w:after="0"/>
              <w:jc w:val="center"/>
              <w:rPr>
                <w:rFonts w:ascii="Cambria" w:hAnsi="Cambria"/>
              </w:rPr>
            </w:pPr>
            <w:r w:rsidRPr="00BA38B6">
              <w:rPr>
                <w:rFonts w:ascii="Cambria" w:hAnsi="Cambria"/>
              </w:rPr>
              <w:t>72,373 (50,866 icraat)</w:t>
            </w:r>
          </w:p>
        </w:tc>
        <w:tc>
          <w:tcPr>
            <w:tcW w:w="1440"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66D448FF" w14:textId="77777777" w:rsidR="00397378" w:rsidRPr="00BA38B6" w:rsidRDefault="00397378" w:rsidP="00FF10C4">
            <w:pPr>
              <w:spacing w:after="0"/>
              <w:jc w:val="center"/>
              <w:rPr>
                <w:rFonts w:ascii="Cambria" w:hAnsi="Cambria"/>
              </w:rPr>
            </w:pPr>
            <w:r w:rsidRPr="00BA38B6">
              <w:rPr>
                <w:rFonts w:ascii="Cambria" w:hAnsi="Cambria"/>
              </w:rPr>
              <w:t>46,770</w:t>
            </w:r>
          </w:p>
        </w:tc>
        <w:tc>
          <w:tcPr>
            <w:tcW w:w="1296"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79013E9E" w14:textId="77777777" w:rsidR="00397378" w:rsidRPr="00BA38B6" w:rsidRDefault="00397378" w:rsidP="00FF10C4">
            <w:pPr>
              <w:spacing w:after="0"/>
              <w:jc w:val="center"/>
              <w:rPr>
                <w:rFonts w:ascii="Cambria" w:hAnsi="Cambria"/>
              </w:rPr>
            </w:pPr>
            <w:r w:rsidRPr="00BA38B6">
              <w:rPr>
                <w:rFonts w:ascii="Cambria" w:hAnsi="Cambria"/>
              </w:rPr>
              <w:t>3,939</w:t>
            </w:r>
          </w:p>
        </w:tc>
        <w:tc>
          <w:tcPr>
            <w:tcW w:w="115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3FCC2763" w14:textId="77777777" w:rsidR="00397378" w:rsidRPr="00BA38B6" w:rsidRDefault="00397378" w:rsidP="00FF10C4">
            <w:pPr>
              <w:spacing w:after="0"/>
              <w:jc w:val="center"/>
              <w:rPr>
                <w:rFonts w:ascii="Cambria" w:hAnsi="Cambria"/>
              </w:rPr>
            </w:pPr>
            <w:r w:rsidRPr="00BA38B6">
              <w:rPr>
                <w:rFonts w:ascii="Cambria" w:hAnsi="Cambria"/>
              </w:rPr>
              <w:t>157</w:t>
            </w:r>
          </w:p>
        </w:tc>
      </w:tr>
      <w:tr w:rsidR="00397378" w:rsidRPr="00BA38B6" w14:paraId="48EE24DA" w14:textId="77777777" w:rsidTr="00FF10C4">
        <w:trPr>
          <w:jc w:val="center"/>
        </w:trPr>
        <w:tc>
          <w:tcPr>
            <w:tcW w:w="3600"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7A52569B" w14:textId="77777777" w:rsidR="00397378" w:rsidRPr="00BA38B6" w:rsidRDefault="00397378" w:rsidP="00FF10C4">
            <w:pPr>
              <w:spacing w:after="0"/>
              <w:rPr>
                <w:rFonts w:ascii="Cambria" w:hAnsi="Cambria"/>
              </w:rPr>
            </w:pPr>
            <w:r w:rsidRPr="00BA38B6">
              <w:rPr>
                <w:rFonts w:ascii="Cambria" w:hAnsi="Cambria"/>
              </w:rPr>
              <w:t>TƏBİB</w:t>
            </w:r>
          </w:p>
        </w:tc>
        <w:tc>
          <w:tcPr>
            <w:tcW w:w="187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43D17C8F" w14:textId="77777777" w:rsidR="00397378" w:rsidRPr="00BA38B6" w:rsidRDefault="00397378" w:rsidP="00FF10C4">
            <w:pPr>
              <w:spacing w:after="0"/>
              <w:jc w:val="center"/>
              <w:rPr>
                <w:rFonts w:ascii="Cambria" w:hAnsi="Cambria"/>
              </w:rPr>
            </w:pPr>
            <w:r w:rsidRPr="00BA38B6">
              <w:rPr>
                <w:rFonts w:ascii="Cambria" w:hAnsi="Cambria"/>
              </w:rPr>
              <w:t>62,840</w:t>
            </w:r>
          </w:p>
        </w:tc>
        <w:tc>
          <w:tcPr>
            <w:tcW w:w="1440"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56A4445A" w14:textId="77777777" w:rsidR="00397378" w:rsidRPr="00BA38B6" w:rsidRDefault="00397378" w:rsidP="00FF10C4">
            <w:pPr>
              <w:spacing w:after="0"/>
              <w:jc w:val="center"/>
              <w:rPr>
                <w:rFonts w:ascii="Cambria" w:hAnsi="Cambria"/>
              </w:rPr>
            </w:pPr>
            <w:r w:rsidRPr="00BA38B6">
              <w:rPr>
                <w:rFonts w:ascii="Cambria" w:hAnsi="Cambria"/>
              </w:rPr>
              <w:t>—</w:t>
            </w:r>
          </w:p>
        </w:tc>
        <w:tc>
          <w:tcPr>
            <w:tcW w:w="1296"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76DF18B1" w14:textId="77777777" w:rsidR="00397378" w:rsidRPr="00BA38B6" w:rsidRDefault="00397378" w:rsidP="00FF10C4">
            <w:pPr>
              <w:spacing w:after="0"/>
              <w:jc w:val="center"/>
              <w:rPr>
                <w:rFonts w:ascii="Cambria" w:hAnsi="Cambria"/>
              </w:rPr>
            </w:pPr>
            <w:r w:rsidRPr="00BA38B6">
              <w:rPr>
                <w:rFonts w:ascii="Cambria" w:hAnsi="Cambria"/>
              </w:rPr>
              <w:t>—</w:t>
            </w:r>
          </w:p>
        </w:tc>
        <w:tc>
          <w:tcPr>
            <w:tcW w:w="115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67C342FF" w14:textId="77777777" w:rsidR="00397378" w:rsidRPr="00BA38B6" w:rsidRDefault="00397378" w:rsidP="00FF10C4">
            <w:pPr>
              <w:spacing w:after="0"/>
              <w:jc w:val="center"/>
              <w:rPr>
                <w:rFonts w:ascii="Cambria" w:hAnsi="Cambria"/>
              </w:rPr>
            </w:pPr>
            <w:r w:rsidRPr="00BA38B6">
              <w:rPr>
                <w:rFonts w:ascii="Cambria" w:hAnsi="Cambria"/>
              </w:rPr>
              <w:t>—</w:t>
            </w:r>
          </w:p>
        </w:tc>
      </w:tr>
      <w:tr w:rsidR="00397378" w:rsidRPr="00BA38B6" w14:paraId="1CCBB4BC" w14:textId="77777777" w:rsidTr="00FF10C4">
        <w:trPr>
          <w:jc w:val="center"/>
        </w:trPr>
        <w:tc>
          <w:tcPr>
            <w:tcW w:w="3600"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73088E77" w14:textId="77777777" w:rsidR="00397378" w:rsidRPr="00BA38B6" w:rsidRDefault="00397378" w:rsidP="00FF10C4">
            <w:pPr>
              <w:spacing w:after="0"/>
              <w:rPr>
                <w:rFonts w:ascii="Cambria" w:hAnsi="Cambria"/>
              </w:rPr>
            </w:pPr>
            <w:r w:rsidRPr="00BA38B6">
              <w:rPr>
                <w:rFonts w:ascii="Cambria" w:hAnsi="Cambria"/>
              </w:rPr>
              <w:t>Rəqəmsal İnkişaf və Nəqliyyat Nazirliyi</w:t>
            </w:r>
          </w:p>
        </w:tc>
        <w:tc>
          <w:tcPr>
            <w:tcW w:w="187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2A4E722E" w14:textId="77777777" w:rsidR="00397378" w:rsidRPr="00BA38B6" w:rsidRDefault="00397378" w:rsidP="00FF10C4">
            <w:pPr>
              <w:spacing w:after="0"/>
              <w:jc w:val="center"/>
              <w:rPr>
                <w:rFonts w:ascii="Cambria" w:hAnsi="Cambria"/>
              </w:rPr>
            </w:pPr>
            <w:r w:rsidRPr="00BA38B6">
              <w:rPr>
                <w:rFonts w:ascii="Cambria" w:hAnsi="Cambria"/>
              </w:rPr>
              <w:t>52,738</w:t>
            </w:r>
          </w:p>
        </w:tc>
        <w:tc>
          <w:tcPr>
            <w:tcW w:w="1440"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1E7F076F" w14:textId="77777777" w:rsidR="00397378" w:rsidRPr="00BA38B6" w:rsidRDefault="00397378" w:rsidP="00FF10C4">
            <w:pPr>
              <w:spacing w:after="0"/>
              <w:jc w:val="center"/>
              <w:rPr>
                <w:rFonts w:ascii="Cambria" w:hAnsi="Cambria"/>
              </w:rPr>
            </w:pPr>
            <w:r w:rsidRPr="00BA38B6">
              <w:rPr>
                <w:rFonts w:ascii="Cambria" w:hAnsi="Cambria"/>
              </w:rPr>
              <w:t>36,906</w:t>
            </w:r>
          </w:p>
        </w:tc>
        <w:tc>
          <w:tcPr>
            <w:tcW w:w="1296"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0A4CF40F" w14:textId="77777777" w:rsidR="00397378" w:rsidRPr="00BA38B6" w:rsidRDefault="00397378" w:rsidP="00FF10C4">
            <w:pPr>
              <w:spacing w:after="0"/>
              <w:jc w:val="center"/>
              <w:rPr>
                <w:rFonts w:ascii="Cambria" w:hAnsi="Cambria"/>
              </w:rPr>
            </w:pPr>
            <w:r w:rsidRPr="00BA38B6">
              <w:rPr>
                <w:rFonts w:ascii="Cambria" w:hAnsi="Cambria"/>
              </w:rPr>
              <w:t>14,885</w:t>
            </w:r>
          </w:p>
        </w:tc>
        <w:tc>
          <w:tcPr>
            <w:tcW w:w="115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453BA8E8" w14:textId="77777777" w:rsidR="00397378" w:rsidRPr="00BA38B6" w:rsidRDefault="00397378" w:rsidP="00FF10C4">
            <w:pPr>
              <w:spacing w:after="0"/>
              <w:jc w:val="center"/>
              <w:rPr>
                <w:rFonts w:ascii="Cambria" w:hAnsi="Cambria"/>
              </w:rPr>
            </w:pPr>
            <w:r w:rsidRPr="00BA38B6">
              <w:rPr>
                <w:rFonts w:ascii="Cambria" w:hAnsi="Cambria"/>
              </w:rPr>
              <w:t>947</w:t>
            </w:r>
          </w:p>
        </w:tc>
      </w:tr>
      <w:tr w:rsidR="00397378" w:rsidRPr="00BA38B6" w14:paraId="3598CF65" w14:textId="77777777" w:rsidTr="00FF10C4">
        <w:trPr>
          <w:jc w:val="center"/>
        </w:trPr>
        <w:tc>
          <w:tcPr>
            <w:tcW w:w="3600"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4DE14BB7" w14:textId="77777777" w:rsidR="00397378" w:rsidRPr="00BA38B6" w:rsidRDefault="00397378" w:rsidP="00FF10C4">
            <w:pPr>
              <w:spacing w:after="0"/>
              <w:rPr>
                <w:rFonts w:ascii="Cambria" w:hAnsi="Cambria"/>
              </w:rPr>
            </w:pPr>
            <w:r w:rsidRPr="00BA38B6">
              <w:rPr>
                <w:rFonts w:ascii="Cambria" w:hAnsi="Cambria"/>
              </w:rPr>
              <w:t>Fövqəladə Hallar Nazirliyi</w:t>
            </w:r>
          </w:p>
        </w:tc>
        <w:tc>
          <w:tcPr>
            <w:tcW w:w="187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572286E4" w14:textId="77777777" w:rsidR="00397378" w:rsidRPr="00BA38B6" w:rsidRDefault="00397378" w:rsidP="00FF10C4">
            <w:pPr>
              <w:spacing w:after="0"/>
              <w:jc w:val="center"/>
              <w:rPr>
                <w:rFonts w:ascii="Cambria" w:hAnsi="Cambria"/>
              </w:rPr>
            </w:pPr>
            <w:r w:rsidRPr="00BA38B6">
              <w:rPr>
                <w:rFonts w:ascii="Cambria" w:hAnsi="Cambria"/>
              </w:rPr>
              <w:t>43,946</w:t>
            </w:r>
          </w:p>
        </w:tc>
        <w:tc>
          <w:tcPr>
            <w:tcW w:w="1440"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629DC9BE" w14:textId="77777777" w:rsidR="00397378" w:rsidRPr="00BA38B6" w:rsidRDefault="00397378" w:rsidP="00FF10C4">
            <w:pPr>
              <w:spacing w:after="0"/>
              <w:jc w:val="center"/>
              <w:rPr>
                <w:rFonts w:ascii="Cambria" w:hAnsi="Cambria"/>
              </w:rPr>
            </w:pPr>
            <w:r w:rsidRPr="00BA38B6">
              <w:rPr>
                <w:rFonts w:ascii="Cambria" w:hAnsi="Cambria"/>
              </w:rPr>
              <w:t>—</w:t>
            </w:r>
          </w:p>
        </w:tc>
        <w:tc>
          <w:tcPr>
            <w:tcW w:w="1296"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5A5173F6" w14:textId="77777777" w:rsidR="00397378" w:rsidRPr="00BA38B6" w:rsidRDefault="00397378" w:rsidP="00FF10C4">
            <w:pPr>
              <w:spacing w:after="0"/>
              <w:jc w:val="center"/>
              <w:rPr>
                <w:rFonts w:ascii="Cambria" w:hAnsi="Cambria"/>
              </w:rPr>
            </w:pPr>
            <w:r w:rsidRPr="00BA38B6">
              <w:rPr>
                <w:rFonts w:ascii="Cambria" w:hAnsi="Cambria"/>
              </w:rPr>
              <w:t>—</w:t>
            </w:r>
          </w:p>
        </w:tc>
        <w:tc>
          <w:tcPr>
            <w:tcW w:w="115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01DA7A77" w14:textId="77777777" w:rsidR="00397378" w:rsidRPr="00BA38B6" w:rsidRDefault="00397378" w:rsidP="00FF10C4">
            <w:pPr>
              <w:spacing w:after="0"/>
              <w:jc w:val="center"/>
              <w:rPr>
                <w:rFonts w:ascii="Cambria" w:hAnsi="Cambria"/>
              </w:rPr>
            </w:pPr>
            <w:r w:rsidRPr="00BA38B6">
              <w:rPr>
                <w:rFonts w:ascii="Cambria" w:hAnsi="Cambria"/>
              </w:rPr>
              <w:t>—</w:t>
            </w:r>
          </w:p>
        </w:tc>
      </w:tr>
      <w:tr w:rsidR="00397378" w:rsidRPr="00BA38B6" w14:paraId="4F2162E1" w14:textId="77777777" w:rsidTr="00FF10C4">
        <w:trPr>
          <w:jc w:val="center"/>
        </w:trPr>
        <w:tc>
          <w:tcPr>
            <w:tcW w:w="3600"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425916F5" w14:textId="77777777" w:rsidR="00397378" w:rsidRPr="00BA38B6" w:rsidRDefault="00397378" w:rsidP="00FF10C4">
            <w:pPr>
              <w:spacing w:after="0"/>
              <w:rPr>
                <w:rFonts w:ascii="Cambria" w:hAnsi="Cambria"/>
              </w:rPr>
            </w:pPr>
            <w:r w:rsidRPr="00BA38B6">
              <w:rPr>
                <w:rFonts w:ascii="Cambria" w:hAnsi="Cambria"/>
              </w:rPr>
              <w:t>Dövlət Məşğulluq Agentliyi</w:t>
            </w:r>
          </w:p>
        </w:tc>
        <w:tc>
          <w:tcPr>
            <w:tcW w:w="187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6ED2877F" w14:textId="77777777" w:rsidR="00397378" w:rsidRPr="00BA38B6" w:rsidRDefault="00397378" w:rsidP="00FF10C4">
            <w:pPr>
              <w:spacing w:after="0"/>
              <w:jc w:val="center"/>
              <w:rPr>
                <w:rFonts w:ascii="Cambria" w:hAnsi="Cambria"/>
              </w:rPr>
            </w:pPr>
            <w:r w:rsidRPr="00BA38B6">
              <w:rPr>
                <w:rFonts w:ascii="Cambria" w:hAnsi="Cambria"/>
              </w:rPr>
              <w:t>39,882</w:t>
            </w:r>
          </w:p>
        </w:tc>
        <w:tc>
          <w:tcPr>
            <w:tcW w:w="1440"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1DA512D1" w14:textId="77777777" w:rsidR="00397378" w:rsidRPr="00BA38B6" w:rsidRDefault="00397378" w:rsidP="00FF10C4">
            <w:pPr>
              <w:spacing w:after="0"/>
              <w:jc w:val="center"/>
              <w:rPr>
                <w:rFonts w:ascii="Cambria" w:hAnsi="Cambria"/>
              </w:rPr>
            </w:pPr>
            <w:r w:rsidRPr="00BA38B6">
              <w:rPr>
                <w:rFonts w:ascii="Cambria" w:hAnsi="Cambria"/>
              </w:rPr>
              <w:t>33,934</w:t>
            </w:r>
          </w:p>
        </w:tc>
        <w:tc>
          <w:tcPr>
            <w:tcW w:w="1296"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60CFA32E" w14:textId="77777777" w:rsidR="00397378" w:rsidRPr="00BA38B6" w:rsidRDefault="00397378" w:rsidP="00FF10C4">
            <w:pPr>
              <w:spacing w:after="0"/>
              <w:jc w:val="center"/>
              <w:rPr>
                <w:rFonts w:ascii="Cambria" w:hAnsi="Cambria"/>
              </w:rPr>
            </w:pPr>
            <w:r w:rsidRPr="00BA38B6">
              <w:rPr>
                <w:rFonts w:ascii="Cambria" w:hAnsi="Cambria"/>
              </w:rPr>
              <w:t>5,941</w:t>
            </w:r>
          </w:p>
        </w:tc>
        <w:tc>
          <w:tcPr>
            <w:tcW w:w="115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18B411F3" w14:textId="77777777" w:rsidR="00397378" w:rsidRPr="00BA38B6" w:rsidRDefault="00397378" w:rsidP="00FF10C4">
            <w:pPr>
              <w:spacing w:after="0"/>
              <w:jc w:val="center"/>
              <w:rPr>
                <w:rFonts w:ascii="Cambria" w:hAnsi="Cambria"/>
              </w:rPr>
            </w:pPr>
            <w:r w:rsidRPr="00BA38B6">
              <w:rPr>
                <w:rFonts w:ascii="Cambria" w:hAnsi="Cambria"/>
              </w:rPr>
              <w:t>7</w:t>
            </w:r>
          </w:p>
        </w:tc>
      </w:tr>
      <w:tr w:rsidR="00397378" w:rsidRPr="00BA38B6" w14:paraId="652ED6D4" w14:textId="77777777" w:rsidTr="00FF10C4">
        <w:trPr>
          <w:jc w:val="center"/>
        </w:trPr>
        <w:tc>
          <w:tcPr>
            <w:tcW w:w="3600"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4EDB3624" w14:textId="77777777" w:rsidR="00397378" w:rsidRPr="00BA38B6" w:rsidRDefault="00397378" w:rsidP="00FF10C4">
            <w:pPr>
              <w:spacing w:after="0"/>
              <w:rPr>
                <w:rFonts w:ascii="Cambria" w:hAnsi="Cambria"/>
              </w:rPr>
            </w:pPr>
            <w:r w:rsidRPr="00BA38B6">
              <w:rPr>
                <w:rFonts w:ascii="Cambria" w:hAnsi="Cambria"/>
              </w:rPr>
              <w:t>Dövlət Gömrük Komitəsi</w:t>
            </w:r>
          </w:p>
        </w:tc>
        <w:tc>
          <w:tcPr>
            <w:tcW w:w="187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4AB8EC34" w14:textId="77777777" w:rsidR="00397378" w:rsidRPr="00BA38B6" w:rsidRDefault="00397378" w:rsidP="00FF10C4">
            <w:pPr>
              <w:spacing w:after="0"/>
              <w:jc w:val="center"/>
              <w:rPr>
                <w:rFonts w:ascii="Cambria" w:hAnsi="Cambria"/>
              </w:rPr>
            </w:pPr>
            <w:r w:rsidRPr="00BA38B6">
              <w:rPr>
                <w:rFonts w:ascii="Cambria" w:hAnsi="Cambria"/>
              </w:rPr>
              <w:t>37,770</w:t>
            </w:r>
          </w:p>
        </w:tc>
        <w:tc>
          <w:tcPr>
            <w:tcW w:w="1440"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334A5AA9" w14:textId="77777777" w:rsidR="00397378" w:rsidRPr="00BA38B6" w:rsidRDefault="00397378" w:rsidP="00FF10C4">
            <w:pPr>
              <w:spacing w:after="0"/>
              <w:jc w:val="center"/>
              <w:rPr>
                <w:rFonts w:ascii="Cambria" w:hAnsi="Cambria"/>
              </w:rPr>
            </w:pPr>
            <w:r w:rsidRPr="00BA38B6">
              <w:rPr>
                <w:rFonts w:ascii="Cambria" w:hAnsi="Cambria"/>
              </w:rPr>
              <w:t>—</w:t>
            </w:r>
          </w:p>
        </w:tc>
        <w:tc>
          <w:tcPr>
            <w:tcW w:w="1296"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4684E215" w14:textId="77777777" w:rsidR="00397378" w:rsidRPr="00BA38B6" w:rsidRDefault="00397378" w:rsidP="00FF10C4">
            <w:pPr>
              <w:spacing w:after="0"/>
              <w:jc w:val="center"/>
              <w:rPr>
                <w:rFonts w:ascii="Cambria" w:hAnsi="Cambria"/>
              </w:rPr>
            </w:pPr>
            <w:r w:rsidRPr="00BA38B6">
              <w:rPr>
                <w:rFonts w:ascii="Cambria" w:hAnsi="Cambria"/>
              </w:rPr>
              <w:t>—</w:t>
            </w:r>
          </w:p>
        </w:tc>
        <w:tc>
          <w:tcPr>
            <w:tcW w:w="115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72E20D8D" w14:textId="77777777" w:rsidR="00397378" w:rsidRPr="00BA38B6" w:rsidRDefault="00397378" w:rsidP="00FF10C4">
            <w:pPr>
              <w:spacing w:after="0"/>
              <w:jc w:val="center"/>
              <w:rPr>
                <w:rFonts w:ascii="Cambria" w:hAnsi="Cambria"/>
              </w:rPr>
            </w:pPr>
            <w:r w:rsidRPr="00BA38B6">
              <w:rPr>
                <w:rFonts w:ascii="Cambria" w:hAnsi="Cambria"/>
              </w:rPr>
              <w:t>—</w:t>
            </w:r>
          </w:p>
        </w:tc>
      </w:tr>
      <w:tr w:rsidR="00397378" w:rsidRPr="00BA38B6" w14:paraId="2A022862" w14:textId="77777777" w:rsidTr="00FF10C4">
        <w:trPr>
          <w:jc w:val="center"/>
        </w:trPr>
        <w:tc>
          <w:tcPr>
            <w:tcW w:w="3600"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50F45F8D" w14:textId="77777777" w:rsidR="00397378" w:rsidRPr="00BA38B6" w:rsidRDefault="00397378" w:rsidP="00FF10C4">
            <w:pPr>
              <w:spacing w:after="0"/>
              <w:rPr>
                <w:rFonts w:ascii="Cambria" w:hAnsi="Cambria"/>
              </w:rPr>
            </w:pPr>
            <w:r w:rsidRPr="00BA38B6">
              <w:rPr>
                <w:rFonts w:ascii="Cambria" w:hAnsi="Cambria"/>
              </w:rPr>
              <w:t>Səhiyyə Nazirliyi</w:t>
            </w:r>
          </w:p>
        </w:tc>
        <w:tc>
          <w:tcPr>
            <w:tcW w:w="187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4A028A93" w14:textId="77777777" w:rsidR="00397378" w:rsidRPr="00BA38B6" w:rsidRDefault="00397378" w:rsidP="00FF10C4">
            <w:pPr>
              <w:spacing w:after="0"/>
              <w:jc w:val="center"/>
              <w:rPr>
                <w:rFonts w:ascii="Cambria" w:hAnsi="Cambria"/>
              </w:rPr>
            </w:pPr>
            <w:r w:rsidRPr="00BA38B6">
              <w:rPr>
                <w:rFonts w:ascii="Cambria" w:hAnsi="Cambria"/>
              </w:rPr>
              <w:t>17,730</w:t>
            </w:r>
          </w:p>
        </w:tc>
        <w:tc>
          <w:tcPr>
            <w:tcW w:w="1440"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5E8B07E3" w14:textId="77777777" w:rsidR="00397378" w:rsidRPr="00BA38B6" w:rsidRDefault="00397378" w:rsidP="00FF10C4">
            <w:pPr>
              <w:spacing w:after="0"/>
              <w:jc w:val="center"/>
              <w:rPr>
                <w:rFonts w:ascii="Cambria" w:hAnsi="Cambria"/>
              </w:rPr>
            </w:pPr>
            <w:r w:rsidRPr="00BA38B6">
              <w:rPr>
                <w:rFonts w:ascii="Cambria" w:hAnsi="Cambria"/>
              </w:rPr>
              <w:t>14,401</w:t>
            </w:r>
          </w:p>
        </w:tc>
        <w:tc>
          <w:tcPr>
            <w:tcW w:w="1296"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16BA6B2E" w14:textId="77777777" w:rsidR="00397378" w:rsidRPr="00BA38B6" w:rsidRDefault="00397378" w:rsidP="00FF10C4">
            <w:pPr>
              <w:spacing w:after="0"/>
              <w:jc w:val="center"/>
              <w:rPr>
                <w:rFonts w:ascii="Cambria" w:hAnsi="Cambria"/>
              </w:rPr>
            </w:pPr>
            <w:r w:rsidRPr="00BA38B6">
              <w:rPr>
                <w:rFonts w:ascii="Cambria" w:hAnsi="Cambria"/>
              </w:rPr>
              <w:t>3,321</w:t>
            </w:r>
          </w:p>
        </w:tc>
        <w:tc>
          <w:tcPr>
            <w:tcW w:w="115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08AE83C7" w14:textId="77777777" w:rsidR="00397378" w:rsidRPr="00BA38B6" w:rsidRDefault="00397378" w:rsidP="00FF10C4">
            <w:pPr>
              <w:spacing w:after="0"/>
              <w:jc w:val="center"/>
              <w:rPr>
                <w:rFonts w:ascii="Cambria" w:hAnsi="Cambria"/>
              </w:rPr>
            </w:pPr>
            <w:r w:rsidRPr="00BA38B6">
              <w:rPr>
                <w:rFonts w:ascii="Cambria" w:hAnsi="Cambria"/>
              </w:rPr>
              <w:t>8</w:t>
            </w:r>
          </w:p>
        </w:tc>
      </w:tr>
      <w:tr w:rsidR="00397378" w:rsidRPr="00BA38B6" w14:paraId="5F97A950" w14:textId="77777777" w:rsidTr="00FF10C4">
        <w:trPr>
          <w:jc w:val="center"/>
        </w:trPr>
        <w:tc>
          <w:tcPr>
            <w:tcW w:w="3600"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2FD40F32" w14:textId="77777777" w:rsidR="00397378" w:rsidRPr="00BA38B6" w:rsidRDefault="00397378" w:rsidP="00FF10C4">
            <w:pPr>
              <w:spacing w:after="0"/>
              <w:rPr>
                <w:rFonts w:ascii="Cambria" w:hAnsi="Cambria"/>
              </w:rPr>
            </w:pPr>
            <w:r w:rsidRPr="00BA38B6">
              <w:rPr>
                <w:rFonts w:ascii="Cambria" w:hAnsi="Cambria"/>
              </w:rPr>
              <w:t>Dövlət Miqrasiya Xidməti</w:t>
            </w:r>
          </w:p>
        </w:tc>
        <w:tc>
          <w:tcPr>
            <w:tcW w:w="187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7557B199" w14:textId="77777777" w:rsidR="00397378" w:rsidRPr="00BA38B6" w:rsidRDefault="00397378" w:rsidP="00FF10C4">
            <w:pPr>
              <w:spacing w:after="0"/>
              <w:jc w:val="center"/>
              <w:rPr>
                <w:rFonts w:ascii="Cambria" w:hAnsi="Cambria"/>
              </w:rPr>
            </w:pPr>
            <w:r w:rsidRPr="00BA38B6">
              <w:rPr>
                <w:rFonts w:ascii="Cambria" w:hAnsi="Cambria"/>
              </w:rPr>
              <w:t>13,430</w:t>
            </w:r>
          </w:p>
        </w:tc>
        <w:tc>
          <w:tcPr>
            <w:tcW w:w="1440"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404542E0" w14:textId="77777777" w:rsidR="00397378" w:rsidRPr="00BA38B6" w:rsidRDefault="00397378" w:rsidP="00FF10C4">
            <w:pPr>
              <w:spacing w:after="0"/>
              <w:jc w:val="center"/>
              <w:rPr>
                <w:rFonts w:ascii="Cambria" w:hAnsi="Cambria"/>
              </w:rPr>
            </w:pPr>
            <w:r w:rsidRPr="00BA38B6">
              <w:rPr>
                <w:rFonts w:ascii="Cambria" w:hAnsi="Cambria"/>
              </w:rPr>
              <w:t>13,174</w:t>
            </w:r>
          </w:p>
        </w:tc>
        <w:tc>
          <w:tcPr>
            <w:tcW w:w="1296"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3C2374CD" w14:textId="77777777" w:rsidR="00397378" w:rsidRPr="00BA38B6" w:rsidRDefault="00397378" w:rsidP="00FF10C4">
            <w:pPr>
              <w:spacing w:after="0"/>
              <w:jc w:val="center"/>
              <w:rPr>
                <w:rFonts w:ascii="Cambria" w:hAnsi="Cambria"/>
              </w:rPr>
            </w:pPr>
            <w:r w:rsidRPr="00BA38B6">
              <w:rPr>
                <w:rFonts w:ascii="Cambria" w:hAnsi="Cambria"/>
              </w:rPr>
              <w:t>254</w:t>
            </w:r>
          </w:p>
        </w:tc>
        <w:tc>
          <w:tcPr>
            <w:tcW w:w="115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3744A5C1" w14:textId="77777777" w:rsidR="00397378" w:rsidRPr="00BA38B6" w:rsidRDefault="00397378" w:rsidP="00FF10C4">
            <w:pPr>
              <w:spacing w:after="0"/>
              <w:jc w:val="center"/>
              <w:rPr>
                <w:rFonts w:ascii="Cambria" w:hAnsi="Cambria"/>
              </w:rPr>
            </w:pPr>
            <w:r w:rsidRPr="00BA38B6">
              <w:rPr>
                <w:rFonts w:ascii="Cambria" w:hAnsi="Cambria"/>
              </w:rPr>
              <w:t>2</w:t>
            </w:r>
          </w:p>
        </w:tc>
      </w:tr>
      <w:tr w:rsidR="00397378" w:rsidRPr="00BA38B6" w14:paraId="424D89F6" w14:textId="77777777" w:rsidTr="00FF10C4">
        <w:trPr>
          <w:jc w:val="center"/>
        </w:trPr>
        <w:tc>
          <w:tcPr>
            <w:tcW w:w="3600"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584757D9" w14:textId="77777777" w:rsidR="00397378" w:rsidRPr="00BA38B6" w:rsidRDefault="00397378" w:rsidP="00FF10C4">
            <w:pPr>
              <w:spacing w:after="0"/>
              <w:rPr>
                <w:rFonts w:ascii="Cambria" w:hAnsi="Cambria"/>
              </w:rPr>
            </w:pPr>
            <w:r w:rsidRPr="00BA38B6">
              <w:rPr>
                <w:rFonts w:ascii="Cambria" w:hAnsi="Cambria"/>
              </w:rPr>
              <w:t>Sumqayıt Şəhər İcra Hakimiyyəti</w:t>
            </w:r>
          </w:p>
        </w:tc>
        <w:tc>
          <w:tcPr>
            <w:tcW w:w="187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44020E5A" w14:textId="77777777" w:rsidR="00397378" w:rsidRPr="00BA38B6" w:rsidRDefault="00397378" w:rsidP="00FF10C4">
            <w:pPr>
              <w:spacing w:after="0"/>
              <w:jc w:val="center"/>
              <w:rPr>
                <w:rFonts w:ascii="Cambria" w:hAnsi="Cambria"/>
              </w:rPr>
            </w:pPr>
            <w:r w:rsidRPr="00BA38B6">
              <w:rPr>
                <w:rFonts w:ascii="Cambria" w:hAnsi="Cambria"/>
              </w:rPr>
              <w:t>5,812</w:t>
            </w:r>
          </w:p>
        </w:tc>
        <w:tc>
          <w:tcPr>
            <w:tcW w:w="1440"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1DED6977" w14:textId="77777777" w:rsidR="00397378" w:rsidRPr="00BA38B6" w:rsidRDefault="00397378" w:rsidP="00FF10C4">
            <w:pPr>
              <w:spacing w:after="0"/>
              <w:jc w:val="center"/>
              <w:rPr>
                <w:rFonts w:ascii="Cambria" w:hAnsi="Cambria"/>
              </w:rPr>
            </w:pPr>
            <w:r w:rsidRPr="00BA38B6">
              <w:rPr>
                <w:rFonts w:ascii="Cambria" w:hAnsi="Cambria"/>
              </w:rPr>
              <w:t>—</w:t>
            </w:r>
          </w:p>
        </w:tc>
        <w:tc>
          <w:tcPr>
            <w:tcW w:w="1296"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37F3BABF" w14:textId="77777777" w:rsidR="00397378" w:rsidRPr="00BA38B6" w:rsidRDefault="00397378" w:rsidP="00FF10C4">
            <w:pPr>
              <w:spacing w:after="0"/>
              <w:jc w:val="center"/>
              <w:rPr>
                <w:rFonts w:ascii="Cambria" w:hAnsi="Cambria"/>
              </w:rPr>
            </w:pPr>
            <w:r w:rsidRPr="00BA38B6">
              <w:rPr>
                <w:rFonts w:ascii="Cambria" w:hAnsi="Cambria"/>
              </w:rPr>
              <w:t>—</w:t>
            </w:r>
          </w:p>
        </w:tc>
        <w:tc>
          <w:tcPr>
            <w:tcW w:w="115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1C4FF3ED" w14:textId="77777777" w:rsidR="00397378" w:rsidRPr="00BA38B6" w:rsidRDefault="00397378" w:rsidP="00FF10C4">
            <w:pPr>
              <w:spacing w:after="0"/>
              <w:jc w:val="center"/>
              <w:rPr>
                <w:rFonts w:ascii="Cambria" w:hAnsi="Cambria"/>
              </w:rPr>
            </w:pPr>
            <w:r w:rsidRPr="00BA38B6">
              <w:rPr>
                <w:rFonts w:ascii="Cambria" w:hAnsi="Cambria"/>
              </w:rPr>
              <w:t>—</w:t>
            </w:r>
          </w:p>
        </w:tc>
      </w:tr>
      <w:tr w:rsidR="00397378" w:rsidRPr="00BA38B6" w14:paraId="16ECEC15" w14:textId="77777777" w:rsidTr="00FF10C4">
        <w:trPr>
          <w:jc w:val="center"/>
        </w:trPr>
        <w:tc>
          <w:tcPr>
            <w:tcW w:w="3600"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33B28B6B" w14:textId="77777777" w:rsidR="00397378" w:rsidRPr="00BA38B6" w:rsidRDefault="00397378" w:rsidP="00FF10C4">
            <w:pPr>
              <w:spacing w:after="0"/>
              <w:rPr>
                <w:rFonts w:ascii="Cambria" w:hAnsi="Cambria"/>
              </w:rPr>
            </w:pPr>
            <w:r w:rsidRPr="00BA38B6">
              <w:rPr>
                <w:rFonts w:ascii="Cambria" w:hAnsi="Cambria"/>
              </w:rPr>
              <w:t>Ekologiya və Təbii Sərvətlər Nazirliyi</w:t>
            </w:r>
          </w:p>
        </w:tc>
        <w:tc>
          <w:tcPr>
            <w:tcW w:w="187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639B54AC" w14:textId="77777777" w:rsidR="00397378" w:rsidRPr="00BA38B6" w:rsidRDefault="00397378" w:rsidP="00FF10C4">
            <w:pPr>
              <w:spacing w:after="0"/>
              <w:jc w:val="center"/>
              <w:rPr>
                <w:rFonts w:ascii="Cambria" w:hAnsi="Cambria"/>
              </w:rPr>
            </w:pPr>
            <w:r w:rsidRPr="00BA38B6">
              <w:rPr>
                <w:rFonts w:ascii="Cambria" w:hAnsi="Cambria"/>
              </w:rPr>
              <w:t>4,626</w:t>
            </w:r>
          </w:p>
        </w:tc>
        <w:tc>
          <w:tcPr>
            <w:tcW w:w="1440"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590C2B4A" w14:textId="77777777" w:rsidR="00397378" w:rsidRPr="00BA38B6" w:rsidRDefault="00397378" w:rsidP="00FF10C4">
            <w:pPr>
              <w:spacing w:after="0"/>
              <w:jc w:val="center"/>
              <w:rPr>
                <w:rFonts w:ascii="Cambria" w:hAnsi="Cambria"/>
              </w:rPr>
            </w:pPr>
            <w:r w:rsidRPr="00BA38B6">
              <w:rPr>
                <w:rFonts w:ascii="Cambria" w:hAnsi="Cambria"/>
              </w:rPr>
              <w:t>—</w:t>
            </w:r>
          </w:p>
        </w:tc>
        <w:tc>
          <w:tcPr>
            <w:tcW w:w="1296"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42E5A9CC" w14:textId="77777777" w:rsidR="00397378" w:rsidRPr="00BA38B6" w:rsidRDefault="00397378" w:rsidP="00FF10C4">
            <w:pPr>
              <w:spacing w:after="0"/>
              <w:jc w:val="center"/>
              <w:rPr>
                <w:rFonts w:ascii="Cambria" w:hAnsi="Cambria"/>
              </w:rPr>
            </w:pPr>
            <w:r w:rsidRPr="00BA38B6">
              <w:rPr>
                <w:rFonts w:ascii="Cambria" w:hAnsi="Cambria"/>
              </w:rPr>
              <w:t>—</w:t>
            </w:r>
          </w:p>
        </w:tc>
        <w:tc>
          <w:tcPr>
            <w:tcW w:w="115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7FAFD0DF" w14:textId="77777777" w:rsidR="00397378" w:rsidRPr="00BA38B6" w:rsidRDefault="00397378" w:rsidP="00FF10C4">
            <w:pPr>
              <w:spacing w:after="0"/>
              <w:jc w:val="center"/>
              <w:rPr>
                <w:rFonts w:ascii="Cambria" w:hAnsi="Cambria"/>
              </w:rPr>
            </w:pPr>
            <w:r w:rsidRPr="00BA38B6">
              <w:rPr>
                <w:rFonts w:ascii="Cambria" w:hAnsi="Cambria"/>
              </w:rPr>
              <w:t>—</w:t>
            </w:r>
          </w:p>
        </w:tc>
      </w:tr>
      <w:tr w:rsidR="00397378" w:rsidRPr="00BA38B6" w14:paraId="76ADE452" w14:textId="77777777" w:rsidTr="00FF10C4">
        <w:trPr>
          <w:jc w:val="center"/>
        </w:trPr>
        <w:tc>
          <w:tcPr>
            <w:tcW w:w="3600"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1A2998DB" w14:textId="77777777" w:rsidR="00397378" w:rsidRPr="00BA38B6" w:rsidRDefault="00397378" w:rsidP="00FF10C4">
            <w:pPr>
              <w:spacing w:after="0"/>
              <w:rPr>
                <w:rFonts w:ascii="Cambria" w:hAnsi="Cambria"/>
              </w:rPr>
            </w:pPr>
            <w:r w:rsidRPr="00BA38B6">
              <w:rPr>
                <w:rFonts w:ascii="Cambria" w:hAnsi="Cambria"/>
              </w:rPr>
              <w:t>Lənkəran Şəhər İcra Hakimiyyəti</w:t>
            </w:r>
          </w:p>
        </w:tc>
        <w:tc>
          <w:tcPr>
            <w:tcW w:w="187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48D9B804" w14:textId="77777777" w:rsidR="00397378" w:rsidRPr="00BA38B6" w:rsidRDefault="00397378" w:rsidP="00FF10C4">
            <w:pPr>
              <w:spacing w:after="0"/>
              <w:jc w:val="center"/>
              <w:rPr>
                <w:rFonts w:ascii="Cambria" w:hAnsi="Cambria"/>
              </w:rPr>
            </w:pPr>
            <w:r w:rsidRPr="00BA38B6">
              <w:rPr>
                <w:rFonts w:ascii="Cambria" w:hAnsi="Cambria"/>
              </w:rPr>
              <w:t>2,770</w:t>
            </w:r>
          </w:p>
        </w:tc>
        <w:tc>
          <w:tcPr>
            <w:tcW w:w="1440"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63753C9B" w14:textId="77777777" w:rsidR="00397378" w:rsidRPr="00BA38B6" w:rsidRDefault="00397378" w:rsidP="00FF10C4">
            <w:pPr>
              <w:spacing w:after="0"/>
              <w:jc w:val="center"/>
              <w:rPr>
                <w:rFonts w:ascii="Cambria" w:hAnsi="Cambria"/>
              </w:rPr>
            </w:pPr>
            <w:r w:rsidRPr="00BA38B6">
              <w:rPr>
                <w:rFonts w:ascii="Cambria" w:hAnsi="Cambria"/>
              </w:rPr>
              <w:t>—</w:t>
            </w:r>
          </w:p>
        </w:tc>
        <w:tc>
          <w:tcPr>
            <w:tcW w:w="1296"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23A2E745" w14:textId="77777777" w:rsidR="00397378" w:rsidRPr="00BA38B6" w:rsidRDefault="00397378" w:rsidP="00FF10C4">
            <w:pPr>
              <w:spacing w:after="0"/>
              <w:jc w:val="center"/>
              <w:rPr>
                <w:rFonts w:ascii="Cambria" w:hAnsi="Cambria"/>
              </w:rPr>
            </w:pPr>
            <w:r w:rsidRPr="00BA38B6">
              <w:rPr>
                <w:rFonts w:ascii="Cambria" w:hAnsi="Cambria"/>
              </w:rPr>
              <w:t>—</w:t>
            </w:r>
          </w:p>
        </w:tc>
        <w:tc>
          <w:tcPr>
            <w:tcW w:w="115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3B8EF731" w14:textId="77777777" w:rsidR="00397378" w:rsidRPr="00BA38B6" w:rsidRDefault="00397378" w:rsidP="00FF10C4">
            <w:pPr>
              <w:spacing w:after="0"/>
              <w:jc w:val="center"/>
              <w:rPr>
                <w:rFonts w:ascii="Cambria" w:hAnsi="Cambria"/>
              </w:rPr>
            </w:pPr>
            <w:r w:rsidRPr="00BA38B6">
              <w:rPr>
                <w:rFonts w:ascii="Cambria" w:hAnsi="Cambria"/>
              </w:rPr>
              <w:t>—</w:t>
            </w:r>
          </w:p>
        </w:tc>
      </w:tr>
      <w:tr w:rsidR="00397378" w:rsidRPr="00BA38B6" w14:paraId="5CE9EA7C" w14:textId="77777777" w:rsidTr="00FF10C4">
        <w:trPr>
          <w:jc w:val="center"/>
        </w:trPr>
        <w:tc>
          <w:tcPr>
            <w:tcW w:w="3600"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081D0F9C" w14:textId="77777777" w:rsidR="00397378" w:rsidRPr="00BA38B6" w:rsidRDefault="00397378" w:rsidP="00FF10C4">
            <w:pPr>
              <w:spacing w:after="0"/>
              <w:rPr>
                <w:rFonts w:ascii="Cambria" w:hAnsi="Cambria"/>
              </w:rPr>
            </w:pPr>
            <w:r w:rsidRPr="00BA38B6">
              <w:rPr>
                <w:rFonts w:ascii="Cambria" w:hAnsi="Cambria"/>
              </w:rPr>
              <w:t>Sabirabad Rayon İcra Hakimiyyəti</w:t>
            </w:r>
          </w:p>
        </w:tc>
        <w:tc>
          <w:tcPr>
            <w:tcW w:w="187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5DEC83D9" w14:textId="77777777" w:rsidR="00397378" w:rsidRPr="00BA38B6" w:rsidRDefault="00397378" w:rsidP="00FF10C4">
            <w:pPr>
              <w:spacing w:after="0"/>
              <w:jc w:val="center"/>
              <w:rPr>
                <w:rFonts w:ascii="Cambria" w:hAnsi="Cambria"/>
              </w:rPr>
            </w:pPr>
            <w:r w:rsidRPr="00BA38B6">
              <w:rPr>
                <w:rFonts w:ascii="Cambria" w:hAnsi="Cambria"/>
              </w:rPr>
              <w:t>2,094</w:t>
            </w:r>
          </w:p>
        </w:tc>
        <w:tc>
          <w:tcPr>
            <w:tcW w:w="1440"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558B142A" w14:textId="77777777" w:rsidR="00397378" w:rsidRPr="00BA38B6" w:rsidRDefault="00397378" w:rsidP="00FF10C4">
            <w:pPr>
              <w:spacing w:after="0"/>
              <w:jc w:val="center"/>
              <w:rPr>
                <w:rFonts w:ascii="Cambria" w:hAnsi="Cambria"/>
              </w:rPr>
            </w:pPr>
            <w:r w:rsidRPr="00BA38B6">
              <w:rPr>
                <w:rFonts w:ascii="Cambria" w:hAnsi="Cambria"/>
              </w:rPr>
              <w:t>—</w:t>
            </w:r>
          </w:p>
        </w:tc>
        <w:tc>
          <w:tcPr>
            <w:tcW w:w="1296"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53918485" w14:textId="77777777" w:rsidR="00397378" w:rsidRPr="00BA38B6" w:rsidRDefault="00397378" w:rsidP="00FF10C4">
            <w:pPr>
              <w:spacing w:after="0"/>
              <w:jc w:val="center"/>
              <w:rPr>
                <w:rFonts w:ascii="Cambria" w:hAnsi="Cambria"/>
              </w:rPr>
            </w:pPr>
            <w:r w:rsidRPr="00BA38B6">
              <w:rPr>
                <w:rFonts w:ascii="Cambria" w:hAnsi="Cambria"/>
              </w:rPr>
              <w:t>—</w:t>
            </w:r>
          </w:p>
        </w:tc>
        <w:tc>
          <w:tcPr>
            <w:tcW w:w="115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1095C66C" w14:textId="77777777" w:rsidR="00397378" w:rsidRPr="00BA38B6" w:rsidRDefault="00397378" w:rsidP="00FF10C4">
            <w:pPr>
              <w:spacing w:after="0"/>
              <w:jc w:val="center"/>
              <w:rPr>
                <w:rFonts w:ascii="Cambria" w:hAnsi="Cambria"/>
              </w:rPr>
            </w:pPr>
            <w:r w:rsidRPr="00BA38B6">
              <w:rPr>
                <w:rFonts w:ascii="Cambria" w:hAnsi="Cambria"/>
              </w:rPr>
              <w:t>—</w:t>
            </w:r>
          </w:p>
        </w:tc>
      </w:tr>
      <w:tr w:rsidR="00397378" w:rsidRPr="00BA38B6" w14:paraId="12AC7F4E" w14:textId="77777777" w:rsidTr="00FF10C4">
        <w:trPr>
          <w:jc w:val="center"/>
        </w:trPr>
        <w:tc>
          <w:tcPr>
            <w:tcW w:w="3600"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14D57B4E" w14:textId="77777777" w:rsidR="00397378" w:rsidRPr="00BA38B6" w:rsidRDefault="00397378" w:rsidP="00FF10C4">
            <w:pPr>
              <w:spacing w:after="0"/>
              <w:rPr>
                <w:rFonts w:ascii="Cambria" w:hAnsi="Cambria"/>
              </w:rPr>
            </w:pPr>
            <w:r w:rsidRPr="00BA38B6">
              <w:rPr>
                <w:rFonts w:ascii="Cambria" w:hAnsi="Cambria"/>
              </w:rPr>
              <w:t>Gənclər və İdman Nazirliyi (6 aylıq)</w:t>
            </w:r>
          </w:p>
        </w:tc>
        <w:tc>
          <w:tcPr>
            <w:tcW w:w="187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5CE81429" w14:textId="77777777" w:rsidR="00397378" w:rsidRPr="00BA38B6" w:rsidRDefault="00397378" w:rsidP="00FF10C4">
            <w:pPr>
              <w:spacing w:after="0"/>
              <w:jc w:val="center"/>
              <w:rPr>
                <w:rFonts w:ascii="Cambria" w:hAnsi="Cambria"/>
              </w:rPr>
            </w:pPr>
            <w:r w:rsidRPr="00BA38B6">
              <w:rPr>
                <w:rFonts w:ascii="Cambria" w:hAnsi="Cambria"/>
              </w:rPr>
              <w:t>1,460</w:t>
            </w:r>
          </w:p>
        </w:tc>
        <w:tc>
          <w:tcPr>
            <w:tcW w:w="1440"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4E5A44E8" w14:textId="77777777" w:rsidR="00397378" w:rsidRPr="00BA38B6" w:rsidRDefault="00397378" w:rsidP="00FF10C4">
            <w:pPr>
              <w:spacing w:after="0"/>
              <w:jc w:val="center"/>
              <w:rPr>
                <w:rFonts w:ascii="Cambria" w:hAnsi="Cambria"/>
              </w:rPr>
            </w:pPr>
            <w:r w:rsidRPr="00BA38B6">
              <w:rPr>
                <w:rFonts w:ascii="Cambria" w:hAnsi="Cambria"/>
              </w:rPr>
              <w:t>1,156</w:t>
            </w:r>
          </w:p>
        </w:tc>
        <w:tc>
          <w:tcPr>
            <w:tcW w:w="1296"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78125437" w14:textId="77777777" w:rsidR="00397378" w:rsidRPr="00BA38B6" w:rsidRDefault="00397378" w:rsidP="00FF10C4">
            <w:pPr>
              <w:spacing w:after="0"/>
              <w:jc w:val="center"/>
              <w:rPr>
                <w:rFonts w:ascii="Cambria" w:hAnsi="Cambria"/>
              </w:rPr>
            </w:pPr>
            <w:r w:rsidRPr="00BA38B6">
              <w:rPr>
                <w:rFonts w:ascii="Cambria" w:hAnsi="Cambria"/>
              </w:rPr>
              <w:t>265</w:t>
            </w:r>
          </w:p>
        </w:tc>
        <w:tc>
          <w:tcPr>
            <w:tcW w:w="115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7235BD4F" w14:textId="77777777" w:rsidR="00397378" w:rsidRPr="00BA38B6" w:rsidRDefault="00397378" w:rsidP="00FF10C4">
            <w:pPr>
              <w:spacing w:after="0"/>
              <w:jc w:val="center"/>
              <w:rPr>
                <w:rFonts w:ascii="Cambria" w:hAnsi="Cambria"/>
              </w:rPr>
            </w:pPr>
            <w:r w:rsidRPr="00BA38B6">
              <w:rPr>
                <w:rFonts w:ascii="Cambria" w:hAnsi="Cambria"/>
              </w:rPr>
              <w:t>39</w:t>
            </w:r>
          </w:p>
        </w:tc>
      </w:tr>
      <w:tr w:rsidR="00397378" w:rsidRPr="00BA38B6" w14:paraId="23F317E2" w14:textId="77777777" w:rsidTr="00FF10C4">
        <w:trPr>
          <w:jc w:val="center"/>
        </w:trPr>
        <w:tc>
          <w:tcPr>
            <w:tcW w:w="3600"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7E9C93B2" w14:textId="77777777" w:rsidR="00397378" w:rsidRPr="00BA38B6" w:rsidRDefault="00397378" w:rsidP="00FF10C4">
            <w:pPr>
              <w:spacing w:after="0"/>
              <w:rPr>
                <w:rFonts w:ascii="Cambria" w:hAnsi="Cambria"/>
              </w:rPr>
            </w:pPr>
            <w:r w:rsidRPr="00BA38B6">
              <w:rPr>
                <w:rFonts w:ascii="Cambria" w:hAnsi="Cambria"/>
              </w:rPr>
              <w:t>Tovuz Rayon İcra Hakimiyyəti</w:t>
            </w:r>
          </w:p>
        </w:tc>
        <w:tc>
          <w:tcPr>
            <w:tcW w:w="187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57DB14FD" w14:textId="77777777" w:rsidR="00397378" w:rsidRPr="00BA38B6" w:rsidRDefault="00397378" w:rsidP="00FF10C4">
            <w:pPr>
              <w:spacing w:after="0"/>
              <w:jc w:val="center"/>
              <w:rPr>
                <w:rFonts w:ascii="Cambria" w:hAnsi="Cambria"/>
              </w:rPr>
            </w:pPr>
            <w:r w:rsidRPr="00BA38B6">
              <w:rPr>
                <w:rFonts w:ascii="Cambria" w:hAnsi="Cambria"/>
              </w:rPr>
              <w:t>1,419</w:t>
            </w:r>
          </w:p>
        </w:tc>
        <w:tc>
          <w:tcPr>
            <w:tcW w:w="1440"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0AC11B89" w14:textId="77777777" w:rsidR="00397378" w:rsidRPr="00BA38B6" w:rsidRDefault="00397378" w:rsidP="00FF10C4">
            <w:pPr>
              <w:spacing w:after="0"/>
              <w:jc w:val="center"/>
              <w:rPr>
                <w:rFonts w:ascii="Cambria" w:hAnsi="Cambria"/>
              </w:rPr>
            </w:pPr>
            <w:r w:rsidRPr="00BA38B6">
              <w:rPr>
                <w:rFonts w:ascii="Cambria" w:hAnsi="Cambria"/>
              </w:rPr>
              <w:t>—</w:t>
            </w:r>
          </w:p>
        </w:tc>
        <w:tc>
          <w:tcPr>
            <w:tcW w:w="1296"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2D4A0048" w14:textId="77777777" w:rsidR="00397378" w:rsidRPr="00BA38B6" w:rsidRDefault="00397378" w:rsidP="00FF10C4">
            <w:pPr>
              <w:spacing w:after="0"/>
              <w:jc w:val="center"/>
              <w:rPr>
                <w:rFonts w:ascii="Cambria" w:hAnsi="Cambria"/>
              </w:rPr>
            </w:pPr>
            <w:r w:rsidRPr="00BA38B6">
              <w:rPr>
                <w:rFonts w:ascii="Cambria" w:hAnsi="Cambria"/>
              </w:rPr>
              <w:t>—</w:t>
            </w:r>
          </w:p>
        </w:tc>
        <w:tc>
          <w:tcPr>
            <w:tcW w:w="115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0AF995C3" w14:textId="77777777" w:rsidR="00397378" w:rsidRPr="00BA38B6" w:rsidRDefault="00397378" w:rsidP="00FF10C4">
            <w:pPr>
              <w:spacing w:after="0"/>
              <w:jc w:val="center"/>
              <w:rPr>
                <w:rFonts w:ascii="Cambria" w:hAnsi="Cambria"/>
              </w:rPr>
            </w:pPr>
            <w:r w:rsidRPr="00BA38B6">
              <w:rPr>
                <w:rFonts w:ascii="Cambria" w:hAnsi="Cambria"/>
              </w:rPr>
              <w:t>—</w:t>
            </w:r>
          </w:p>
        </w:tc>
      </w:tr>
      <w:tr w:rsidR="00397378" w:rsidRPr="00BA38B6" w14:paraId="6AE411EF" w14:textId="77777777" w:rsidTr="00FF10C4">
        <w:trPr>
          <w:jc w:val="center"/>
        </w:trPr>
        <w:tc>
          <w:tcPr>
            <w:tcW w:w="3600"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3FE7FBDD" w14:textId="77777777" w:rsidR="00397378" w:rsidRPr="00BA38B6" w:rsidRDefault="00397378" w:rsidP="00FF10C4">
            <w:pPr>
              <w:spacing w:after="0"/>
              <w:rPr>
                <w:rFonts w:ascii="Cambria" w:hAnsi="Cambria"/>
              </w:rPr>
            </w:pPr>
            <w:r w:rsidRPr="00BA38B6">
              <w:rPr>
                <w:rFonts w:ascii="Cambria" w:hAnsi="Cambria"/>
              </w:rPr>
              <w:t>Saatlı Rayon İcra Hakimiyyəti</w:t>
            </w:r>
          </w:p>
        </w:tc>
        <w:tc>
          <w:tcPr>
            <w:tcW w:w="187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41B6210E" w14:textId="77777777" w:rsidR="00397378" w:rsidRPr="00BA38B6" w:rsidRDefault="00397378" w:rsidP="00FF10C4">
            <w:pPr>
              <w:spacing w:after="0"/>
              <w:jc w:val="center"/>
              <w:rPr>
                <w:rFonts w:ascii="Cambria" w:hAnsi="Cambria"/>
              </w:rPr>
            </w:pPr>
            <w:r w:rsidRPr="00BA38B6">
              <w:rPr>
                <w:rFonts w:ascii="Cambria" w:hAnsi="Cambria"/>
              </w:rPr>
              <w:t>1,124</w:t>
            </w:r>
          </w:p>
        </w:tc>
        <w:tc>
          <w:tcPr>
            <w:tcW w:w="1440"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031EF2C7" w14:textId="77777777" w:rsidR="00397378" w:rsidRPr="00BA38B6" w:rsidRDefault="00397378" w:rsidP="00FF10C4">
            <w:pPr>
              <w:spacing w:after="0"/>
              <w:jc w:val="center"/>
              <w:rPr>
                <w:rFonts w:ascii="Cambria" w:hAnsi="Cambria"/>
              </w:rPr>
            </w:pPr>
            <w:r w:rsidRPr="00BA38B6">
              <w:rPr>
                <w:rFonts w:ascii="Cambria" w:hAnsi="Cambria"/>
              </w:rPr>
              <w:t>—</w:t>
            </w:r>
          </w:p>
        </w:tc>
        <w:tc>
          <w:tcPr>
            <w:tcW w:w="1296"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555463DB" w14:textId="77777777" w:rsidR="00397378" w:rsidRPr="00BA38B6" w:rsidRDefault="00397378" w:rsidP="00FF10C4">
            <w:pPr>
              <w:spacing w:after="0"/>
              <w:jc w:val="center"/>
              <w:rPr>
                <w:rFonts w:ascii="Cambria" w:hAnsi="Cambria"/>
              </w:rPr>
            </w:pPr>
            <w:r w:rsidRPr="00BA38B6">
              <w:rPr>
                <w:rFonts w:ascii="Cambria" w:hAnsi="Cambria"/>
              </w:rPr>
              <w:t>—</w:t>
            </w:r>
          </w:p>
        </w:tc>
        <w:tc>
          <w:tcPr>
            <w:tcW w:w="115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21879ECE" w14:textId="77777777" w:rsidR="00397378" w:rsidRPr="00BA38B6" w:rsidRDefault="00397378" w:rsidP="00FF10C4">
            <w:pPr>
              <w:spacing w:after="0"/>
              <w:jc w:val="center"/>
              <w:rPr>
                <w:rFonts w:ascii="Cambria" w:hAnsi="Cambria"/>
              </w:rPr>
            </w:pPr>
            <w:r w:rsidRPr="00BA38B6">
              <w:rPr>
                <w:rFonts w:ascii="Cambria" w:hAnsi="Cambria"/>
              </w:rPr>
              <w:t>—</w:t>
            </w:r>
          </w:p>
        </w:tc>
      </w:tr>
      <w:tr w:rsidR="00397378" w:rsidRPr="00BA38B6" w14:paraId="051FFCE3" w14:textId="77777777" w:rsidTr="00FF10C4">
        <w:trPr>
          <w:jc w:val="center"/>
        </w:trPr>
        <w:tc>
          <w:tcPr>
            <w:tcW w:w="3600"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4A90FA81" w14:textId="77777777" w:rsidR="00397378" w:rsidRPr="00BA38B6" w:rsidRDefault="00397378" w:rsidP="00FF10C4">
            <w:pPr>
              <w:spacing w:after="0"/>
              <w:rPr>
                <w:rFonts w:ascii="Cambria" w:hAnsi="Cambria"/>
              </w:rPr>
            </w:pPr>
            <w:r w:rsidRPr="00BA38B6">
              <w:rPr>
                <w:rFonts w:ascii="Cambria" w:hAnsi="Cambria"/>
              </w:rPr>
              <w:t>Binəqədi Rayon İcra Hakimiyyəti</w:t>
            </w:r>
          </w:p>
        </w:tc>
        <w:tc>
          <w:tcPr>
            <w:tcW w:w="187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36E70A4B" w14:textId="77777777" w:rsidR="00397378" w:rsidRPr="00BA38B6" w:rsidRDefault="00397378" w:rsidP="00FF10C4">
            <w:pPr>
              <w:spacing w:after="0"/>
              <w:jc w:val="center"/>
              <w:rPr>
                <w:rFonts w:ascii="Cambria" w:hAnsi="Cambria"/>
              </w:rPr>
            </w:pPr>
            <w:r w:rsidRPr="00BA38B6">
              <w:rPr>
                <w:rFonts w:ascii="Cambria" w:hAnsi="Cambria"/>
              </w:rPr>
              <w:t>-</w:t>
            </w:r>
          </w:p>
        </w:tc>
        <w:tc>
          <w:tcPr>
            <w:tcW w:w="1440"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5882BA82" w14:textId="77777777" w:rsidR="00397378" w:rsidRPr="00BA38B6" w:rsidRDefault="00397378" w:rsidP="00FF10C4">
            <w:pPr>
              <w:spacing w:after="0"/>
              <w:jc w:val="center"/>
              <w:rPr>
                <w:rFonts w:ascii="Cambria" w:hAnsi="Cambria"/>
              </w:rPr>
            </w:pPr>
            <w:r w:rsidRPr="00BA38B6">
              <w:rPr>
                <w:rFonts w:ascii="Cambria" w:hAnsi="Cambria"/>
              </w:rPr>
              <w:t>96.1%</w:t>
            </w:r>
          </w:p>
        </w:tc>
        <w:tc>
          <w:tcPr>
            <w:tcW w:w="1296"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2A39F035" w14:textId="77777777" w:rsidR="00397378" w:rsidRPr="00BA38B6" w:rsidRDefault="00397378" w:rsidP="00FF10C4">
            <w:pPr>
              <w:spacing w:after="0"/>
              <w:jc w:val="center"/>
              <w:rPr>
                <w:rFonts w:ascii="Cambria" w:hAnsi="Cambria"/>
              </w:rPr>
            </w:pPr>
            <w:r w:rsidRPr="00BA38B6">
              <w:rPr>
                <w:rFonts w:ascii="Cambria" w:hAnsi="Cambria"/>
              </w:rPr>
              <w:t>3.9%</w:t>
            </w:r>
          </w:p>
        </w:tc>
        <w:tc>
          <w:tcPr>
            <w:tcW w:w="115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0BC0F913" w14:textId="77777777" w:rsidR="00397378" w:rsidRPr="00BA38B6" w:rsidRDefault="00397378" w:rsidP="00FF10C4">
            <w:pPr>
              <w:spacing w:after="0"/>
              <w:jc w:val="center"/>
              <w:rPr>
                <w:rFonts w:ascii="Cambria" w:hAnsi="Cambria"/>
              </w:rPr>
            </w:pPr>
            <w:r w:rsidRPr="00BA38B6">
              <w:rPr>
                <w:rFonts w:ascii="Cambria" w:hAnsi="Cambria"/>
              </w:rPr>
              <w:t>—</w:t>
            </w:r>
          </w:p>
        </w:tc>
      </w:tr>
    </w:tbl>
    <w:p w14:paraId="37353FAC" w14:textId="77777777" w:rsidR="00397378" w:rsidRPr="00BA38B6" w:rsidRDefault="00397378" w:rsidP="00397378">
      <w:pPr>
        <w:spacing w:after="120"/>
        <w:jc w:val="both"/>
        <w:rPr>
          <w:rFonts w:ascii="Cambria" w:hAnsi="Cambria"/>
        </w:rPr>
      </w:pPr>
    </w:p>
    <w:p w14:paraId="10D86D99" w14:textId="77777777" w:rsidR="00397378" w:rsidRPr="00BA38B6" w:rsidRDefault="00397378" w:rsidP="00397378">
      <w:pPr>
        <w:spacing w:after="120"/>
        <w:jc w:val="both"/>
        <w:rPr>
          <w:rFonts w:ascii="Cambria" w:hAnsi="Cambria"/>
        </w:rPr>
      </w:pPr>
      <w:r w:rsidRPr="00BA38B6">
        <w:rPr>
          <w:rFonts w:ascii="Cambria" w:hAnsi="Cambria"/>
          <w:b/>
          <w:bCs/>
        </w:rPr>
        <w:t>Müraciət kanallarının nisbətinə gəldikdə, elektron müraciətlər</w:t>
      </w:r>
      <w:r w:rsidRPr="00BA38B6">
        <w:rPr>
          <w:rFonts w:ascii="Cambria" w:hAnsi="Cambria"/>
        </w:rPr>
        <w:t xml:space="preserve"> Lənkəran ŞİH-də 70.9%, RİNN-də 62.71%, ETSN-də 57.37%, DMA-da 51.3%, Səhiyyə Nazirliyində 44.11%, Tovuz RİH-də 35%, DGK-da 31.25%, Sumqayıt ŞİH-də 30.96%, Sabirabad RİH-də 29.5%, DMX-də 25.3%, </w:t>
      </w:r>
      <w:r w:rsidRPr="00BA38B6">
        <w:rPr>
          <w:rFonts w:ascii="Cambria" w:hAnsi="Cambria"/>
        </w:rPr>
        <w:lastRenderedPageBreak/>
        <w:t>TƏBİB-də isə 16.1% (ayrıca 70.9% EHİS üzərindən) təşkil etmişdir. Yazılı müraciətlər isə DMX-də 74.5%, Sabirabad RİH-də 70.5%, Sumqayıt ŞİH-də 69.04%, DGK-da 68.75%, Tovuz RİH-də 65.0%, Saatlı RİH-də 62.9%, Səhiyyə Nazirliyində 54.26% təşkil edir.</w:t>
      </w:r>
    </w:p>
    <w:p w14:paraId="59F13E54" w14:textId="77777777" w:rsidR="00397378" w:rsidRPr="00BA38B6" w:rsidRDefault="00397378" w:rsidP="00397378">
      <w:pPr>
        <w:spacing w:after="120"/>
        <w:jc w:val="both"/>
        <w:rPr>
          <w:rFonts w:ascii="Cambria" w:hAnsi="Cambria"/>
        </w:rPr>
      </w:pPr>
      <w:r w:rsidRPr="00BA38B6">
        <w:rPr>
          <w:rFonts w:ascii="Cambria" w:hAnsi="Cambria"/>
          <w:b/>
          <w:bCs/>
        </w:rPr>
        <w:t>Vətəndaş müraciətlərinin qəbulunda Çağrı Mərkəzləri müstəsna rol oynayır:</w:t>
      </w:r>
      <w:r w:rsidRPr="00BA38B6">
        <w:rPr>
          <w:rFonts w:ascii="Cambria" w:hAnsi="Cambria"/>
        </w:rPr>
        <w:t xml:space="preserve"> ETN Çağrı Mərkəzi 501,782 zəng, TƏBİB “815” xidməti 154,182 zəng, FHN “112” xidməti 152,840 zəng, DGK 84,715 zəng, DMX 77,188 zəng, Səhiyyə Nazirliyi 57,776 zəng, KTN “1652” xidməti 54,404 zəng, RİNN 8,698 zəng, ETSN 2,558 zəng, Sumqayıt ŞİH 1,827 zəng, GİN “187” xidməti 785 zəng, Tovuz RİH isə 340 zəng qəbul etmişdir. Vətəndaş qəbullarında DMA üzrə MEİS sistemində 433,121 vətəndaşın qəbulu qeydə alınmış, KTN-də 35,057, DGK-da 30,225, ETN-də 10,060, Lənkəran ŞİH-də 8,703, Səhiyyə Nazirliyində 8,431, FHN-də 6,125, Saatlı RİH-də 5,552, Sabirabad RİH-də 5,480, Tovuz RİH-də 1,546, Sumqayıt ŞİH-də 1,455, DMX-də 801, RİNN-də 281, GİN-də 169, TƏBİB-də 122 və ETSN-də 122 nəfər dinlənilmişdir.</w:t>
      </w:r>
    </w:p>
    <w:p w14:paraId="16F0FBC1" w14:textId="77777777" w:rsidR="00397378" w:rsidRPr="00BA38B6" w:rsidRDefault="00397378" w:rsidP="00397378">
      <w:pPr>
        <w:keepNext/>
        <w:spacing w:before="320"/>
        <w:rPr>
          <w:rFonts w:ascii="Cambria" w:hAnsi="Cambria"/>
        </w:rPr>
      </w:pPr>
      <w:r w:rsidRPr="00BA38B6">
        <w:rPr>
          <w:rFonts w:ascii="Cambria" w:hAnsi="Cambria"/>
          <w:b/>
          <w:color w:val="1F497D"/>
        </w:rPr>
        <w:t>Təkrar müraciətlər</w:t>
      </w:r>
    </w:p>
    <w:p w14:paraId="35F6C96B" w14:textId="77777777" w:rsidR="00397378" w:rsidRPr="00BA38B6" w:rsidRDefault="00397378" w:rsidP="00397378">
      <w:pPr>
        <w:spacing w:after="120"/>
        <w:jc w:val="both"/>
        <w:rPr>
          <w:rFonts w:ascii="Cambria" w:hAnsi="Cambria"/>
        </w:rPr>
      </w:pPr>
      <w:r w:rsidRPr="00BA38B6">
        <w:rPr>
          <w:rFonts w:ascii="Cambria" w:hAnsi="Cambria"/>
        </w:rPr>
        <w:t>Təkrar müraciətlərin statistikası təhlil edilərkən kütləvi həcmə malik ETN göstəriciləri (ESDS üzrə 8,725 təkrar müraciət) metodoloji olaraq kənarda saxlanılmış və digər qurumlar üzrə müqayisəli cədvəl tərtib olunmuşdur:</w:t>
      </w:r>
    </w:p>
    <w:tbl>
      <w:tblPr>
        <w:tblW w:w="0" w:type="auto"/>
        <w:jc w:val="center"/>
        <w:tblLook w:val="04A0" w:firstRow="1" w:lastRow="0" w:firstColumn="1" w:lastColumn="0" w:noHBand="0" w:noVBand="1"/>
      </w:tblPr>
      <w:tblGrid>
        <w:gridCol w:w="4032"/>
        <w:gridCol w:w="1872"/>
        <w:gridCol w:w="1728"/>
        <w:gridCol w:w="1728"/>
      </w:tblGrid>
      <w:tr w:rsidR="00397378" w:rsidRPr="00BA38B6" w14:paraId="50A21241" w14:textId="77777777" w:rsidTr="00FF10C4">
        <w:trPr>
          <w:jc w:val="center"/>
        </w:trPr>
        <w:tc>
          <w:tcPr>
            <w:tcW w:w="4032" w:type="dxa"/>
            <w:tcBorders>
              <w:bottom w:val="single" w:sz="6" w:space="0" w:color="1F497D"/>
            </w:tcBorders>
            <w:shd w:val="clear" w:color="auto" w:fill="1F497D"/>
            <w:tcMar>
              <w:top w:w="80" w:type="dxa"/>
              <w:left w:w="100" w:type="dxa"/>
              <w:bottom w:w="80" w:type="dxa"/>
              <w:right w:w="100" w:type="dxa"/>
            </w:tcMar>
            <w:vAlign w:val="center"/>
          </w:tcPr>
          <w:p w14:paraId="5799F173" w14:textId="77777777" w:rsidR="00397378" w:rsidRPr="00BA38B6" w:rsidRDefault="00397378" w:rsidP="00FF10C4">
            <w:pPr>
              <w:spacing w:after="0"/>
              <w:rPr>
                <w:rFonts w:ascii="Cambria" w:hAnsi="Cambria"/>
              </w:rPr>
            </w:pPr>
            <w:r w:rsidRPr="00BA38B6">
              <w:rPr>
                <w:rFonts w:ascii="Cambria" w:hAnsi="Cambria"/>
                <w:b/>
                <w:color w:val="FFFFFF"/>
              </w:rPr>
              <w:t>Qurumun Adı</w:t>
            </w:r>
          </w:p>
        </w:tc>
        <w:tc>
          <w:tcPr>
            <w:tcW w:w="1872" w:type="dxa"/>
            <w:tcBorders>
              <w:bottom w:val="single" w:sz="6" w:space="0" w:color="1F497D"/>
            </w:tcBorders>
            <w:shd w:val="clear" w:color="auto" w:fill="1F497D"/>
            <w:tcMar>
              <w:top w:w="80" w:type="dxa"/>
              <w:left w:w="100" w:type="dxa"/>
              <w:bottom w:w="80" w:type="dxa"/>
              <w:right w:w="100" w:type="dxa"/>
            </w:tcMar>
            <w:vAlign w:val="center"/>
          </w:tcPr>
          <w:p w14:paraId="47D0B1FA" w14:textId="77777777" w:rsidR="00397378" w:rsidRPr="00BA38B6" w:rsidRDefault="00397378" w:rsidP="00FF10C4">
            <w:pPr>
              <w:spacing w:after="0"/>
              <w:jc w:val="center"/>
              <w:rPr>
                <w:rFonts w:ascii="Cambria" w:hAnsi="Cambria"/>
              </w:rPr>
            </w:pPr>
            <w:r w:rsidRPr="00BA38B6">
              <w:rPr>
                <w:rFonts w:ascii="Cambria" w:hAnsi="Cambria"/>
                <w:b/>
                <w:color w:val="FFFFFF"/>
              </w:rPr>
              <w:t>Daxil Olmuş Müraciət</w:t>
            </w:r>
          </w:p>
        </w:tc>
        <w:tc>
          <w:tcPr>
            <w:tcW w:w="1728" w:type="dxa"/>
            <w:tcBorders>
              <w:bottom w:val="single" w:sz="6" w:space="0" w:color="1F497D"/>
            </w:tcBorders>
            <w:shd w:val="clear" w:color="auto" w:fill="1F497D"/>
            <w:tcMar>
              <w:top w:w="80" w:type="dxa"/>
              <w:left w:w="100" w:type="dxa"/>
              <w:bottom w:w="80" w:type="dxa"/>
              <w:right w:w="100" w:type="dxa"/>
            </w:tcMar>
            <w:vAlign w:val="center"/>
          </w:tcPr>
          <w:p w14:paraId="2C489E8F" w14:textId="77777777" w:rsidR="00397378" w:rsidRPr="00BA38B6" w:rsidRDefault="00397378" w:rsidP="00FF10C4">
            <w:pPr>
              <w:spacing w:after="0"/>
              <w:jc w:val="center"/>
              <w:rPr>
                <w:rFonts w:ascii="Cambria" w:hAnsi="Cambria"/>
              </w:rPr>
            </w:pPr>
            <w:r w:rsidRPr="00BA38B6">
              <w:rPr>
                <w:rFonts w:ascii="Cambria" w:hAnsi="Cambria"/>
                <w:b/>
                <w:color w:val="FFFFFF"/>
              </w:rPr>
              <w:t>Təkrar Müraciət Sayı</w:t>
            </w:r>
          </w:p>
        </w:tc>
        <w:tc>
          <w:tcPr>
            <w:tcW w:w="1728" w:type="dxa"/>
            <w:tcBorders>
              <w:bottom w:val="single" w:sz="6" w:space="0" w:color="1F497D"/>
            </w:tcBorders>
            <w:shd w:val="clear" w:color="auto" w:fill="1F497D"/>
            <w:tcMar>
              <w:top w:w="80" w:type="dxa"/>
              <w:left w:w="100" w:type="dxa"/>
              <w:bottom w:w="80" w:type="dxa"/>
              <w:right w:w="100" w:type="dxa"/>
            </w:tcMar>
            <w:vAlign w:val="center"/>
          </w:tcPr>
          <w:p w14:paraId="78F7AC83" w14:textId="77777777" w:rsidR="00397378" w:rsidRPr="00BA38B6" w:rsidRDefault="00397378" w:rsidP="00FF10C4">
            <w:pPr>
              <w:spacing w:after="0"/>
              <w:jc w:val="center"/>
              <w:rPr>
                <w:rFonts w:ascii="Cambria" w:hAnsi="Cambria"/>
              </w:rPr>
            </w:pPr>
            <w:r w:rsidRPr="00BA38B6">
              <w:rPr>
                <w:rFonts w:ascii="Cambria" w:hAnsi="Cambria"/>
                <w:b/>
                <w:color w:val="FFFFFF"/>
              </w:rPr>
              <w:t>Təkrar Müraciət Faizi</w:t>
            </w:r>
          </w:p>
        </w:tc>
      </w:tr>
      <w:tr w:rsidR="00397378" w:rsidRPr="00BA38B6" w14:paraId="556935B7" w14:textId="77777777" w:rsidTr="00FF10C4">
        <w:trPr>
          <w:jc w:val="center"/>
        </w:trPr>
        <w:tc>
          <w:tcPr>
            <w:tcW w:w="403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74A31A68" w14:textId="77777777" w:rsidR="00397378" w:rsidRPr="00BA38B6" w:rsidRDefault="00397378" w:rsidP="00FF10C4">
            <w:pPr>
              <w:spacing w:after="0"/>
              <w:rPr>
                <w:rFonts w:ascii="Cambria" w:hAnsi="Cambria"/>
              </w:rPr>
            </w:pPr>
            <w:r w:rsidRPr="00BA38B6">
              <w:rPr>
                <w:rFonts w:ascii="Cambria" w:hAnsi="Cambria"/>
              </w:rPr>
              <w:t>Ekologiya və Təbii Sərvətlər Nazirliyi</w:t>
            </w:r>
          </w:p>
        </w:tc>
        <w:tc>
          <w:tcPr>
            <w:tcW w:w="187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3038FCF8" w14:textId="77777777" w:rsidR="00397378" w:rsidRPr="00BA38B6" w:rsidRDefault="00397378" w:rsidP="00FF10C4">
            <w:pPr>
              <w:spacing w:after="0"/>
              <w:jc w:val="center"/>
              <w:rPr>
                <w:rFonts w:ascii="Cambria" w:hAnsi="Cambria"/>
              </w:rPr>
            </w:pPr>
            <w:r w:rsidRPr="00BA38B6">
              <w:rPr>
                <w:rFonts w:ascii="Cambria" w:hAnsi="Cambria"/>
              </w:rPr>
              <w:t>4,626</w:t>
            </w:r>
          </w:p>
        </w:tc>
        <w:tc>
          <w:tcPr>
            <w:tcW w:w="1728"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154D933C" w14:textId="77777777" w:rsidR="00397378" w:rsidRPr="00BA38B6" w:rsidRDefault="00397378" w:rsidP="00FF10C4">
            <w:pPr>
              <w:spacing w:after="0"/>
              <w:jc w:val="center"/>
              <w:rPr>
                <w:rFonts w:ascii="Cambria" w:hAnsi="Cambria"/>
              </w:rPr>
            </w:pPr>
            <w:r w:rsidRPr="00BA38B6">
              <w:rPr>
                <w:rFonts w:ascii="Cambria" w:hAnsi="Cambria"/>
              </w:rPr>
              <w:t>—</w:t>
            </w:r>
          </w:p>
        </w:tc>
        <w:tc>
          <w:tcPr>
            <w:tcW w:w="1728"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5C160FCE" w14:textId="77777777" w:rsidR="00397378" w:rsidRPr="00BA38B6" w:rsidRDefault="00397378" w:rsidP="00FF10C4">
            <w:pPr>
              <w:spacing w:after="0"/>
              <w:jc w:val="center"/>
              <w:rPr>
                <w:rFonts w:ascii="Cambria" w:hAnsi="Cambria"/>
              </w:rPr>
            </w:pPr>
            <w:r w:rsidRPr="00BA38B6">
              <w:rPr>
                <w:rFonts w:ascii="Cambria" w:hAnsi="Cambria"/>
              </w:rPr>
              <w:t>32.00%</w:t>
            </w:r>
          </w:p>
        </w:tc>
      </w:tr>
      <w:tr w:rsidR="00397378" w:rsidRPr="00BA38B6" w14:paraId="2DE975A1" w14:textId="77777777" w:rsidTr="00FF10C4">
        <w:trPr>
          <w:jc w:val="center"/>
        </w:trPr>
        <w:tc>
          <w:tcPr>
            <w:tcW w:w="403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403E8C31" w14:textId="77777777" w:rsidR="00397378" w:rsidRPr="00BA38B6" w:rsidRDefault="00397378" w:rsidP="00FF10C4">
            <w:pPr>
              <w:spacing w:after="0"/>
              <w:rPr>
                <w:rFonts w:ascii="Cambria" w:hAnsi="Cambria"/>
              </w:rPr>
            </w:pPr>
            <w:r w:rsidRPr="00BA38B6">
              <w:rPr>
                <w:rFonts w:ascii="Cambria" w:hAnsi="Cambria"/>
              </w:rPr>
              <w:t>Səhiyyə Nazirliyi</w:t>
            </w:r>
          </w:p>
        </w:tc>
        <w:tc>
          <w:tcPr>
            <w:tcW w:w="187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3A94FE0E" w14:textId="77777777" w:rsidR="00397378" w:rsidRPr="00BA38B6" w:rsidRDefault="00397378" w:rsidP="00FF10C4">
            <w:pPr>
              <w:spacing w:after="0"/>
              <w:jc w:val="center"/>
              <w:rPr>
                <w:rFonts w:ascii="Cambria" w:hAnsi="Cambria"/>
              </w:rPr>
            </w:pPr>
            <w:r w:rsidRPr="00BA38B6">
              <w:rPr>
                <w:rFonts w:ascii="Cambria" w:hAnsi="Cambria"/>
              </w:rPr>
              <w:t>17,730</w:t>
            </w:r>
          </w:p>
        </w:tc>
        <w:tc>
          <w:tcPr>
            <w:tcW w:w="1728"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00E33927" w14:textId="77777777" w:rsidR="00397378" w:rsidRPr="00BA38B6" w:rsidRDefault="00397378" w:rsidP="00FF10C4">
            <w:pPr>
              <w:spacing w:after="0"/>
              <w:jc w:val="center"/>
              <w:rPr>
                <w:rFonts w:ascii="Cambria" w:hAnsi="Cambria"/>
              </w:rPr>
            </w:pPr>
            <w:r w:rsidRPr="00BA38B6">
              <w:rPr>
                <w:rFonts w:ascii="Cambria" w:hAnsi="Cambria"/>
              </w:rPr>
              <w:t>3,300</w:t>
            </w:r>
          </w:p>
        </w:tc>
        <w:tc>
          <w:tcPr>
            <w:tcW w:w="1728"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28144D62" w14:textId="77777777" w:rsidR="00397378" w:rsidRPr="00BA38B6" w:rsidRDefault="00397378" w:rsidP="00FF10C4">
            <w:pPr>
              <w:spacing w:after="0"/>
              <w:jc w:val="center"/>
              <w:rPr>
                <w:rFonts w:ascii="Cambria" w:hAnsi="Cambria"/>
              </w:rPr>
            </w:pPr>
            <w:r w:rsidRPr="00BA38B6">
              <w:rPr>
                <w:rFonts w:ascii="Cambria" w:hAnsi="Cambria"/>
              </w:rPr>
              <w:t>18.61%</w:t>
            </w:r>
          </w:p>
        </w:tc>
      </w:tr>
      <w:tr w:rsidR="00397378" w:rsidRPr="00BA38B6" w14:paraId="08685AB5" w14:textId="77777777" w:rsidTr="00FF10C4">
        <w:trPr>
          <w:jc w:val="center"/>
        </w:trPr>
        <w:tc>
          <w:tcPr>
            <w:tcW w:w="403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70527C56" w14:textId="77777777" w:rsidR="00397378" w:rsidRPr="00BA38B6" w:rsidRDefault="00397378" w:rsidP="00FF10C4">
            <w:pPr>
              <w:spacing w:after="0"/>
              <w:rPr>
                <w:rFonts w:ascii="Cambria" w:hAnsi="Cambria"/>
              </w:rPr>
            </w:pPr>
            <w:r w:rsidRPr="00BA38B6">
              <w:rPr>
                <w:rFonts w:ascii="Cambria" w:hAnsi="Cambria"/>
              </w:rPr>
              <w:t>Rəqəmsal İnkişaf və Nəqliyyat Nazirliyi</w:t>
            </w:r>
          </w:p>
        </w:tc>
        <w:tc>
          <w:tcPr>
            <w:tcW w:w="187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2778E572" w14:textId="77777777" w:rsidR="00397378" w:rsidRPr="00BA38B6" w:rsidRDefault="00397378" w:rsidP="00FF10C4">
            <w:pPr>
              <w:spacing w:after="0"/>
              <w:jc w:val="center"/>
              <w:rPr>
                <w:rFonts w:ascii="Cambria" w:hAnsi="Cambria"/>
              </w:rPr>
            </w:pPr>
            <w:r w:rsidRPr="00BA38B6">
              <w:rPr>
                <w:rFonts w:ascii="Cambria" w:hAnsi="Cambria"/>
              </w:rPr>
              <w:t>52,738</w:t>
            </w:r>
          </w:p>
        </w:tc>
        <w:tc>
          <w:tcPr>
            <w:tcW w:w="1728"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6406FB63" w14:textId="77777777" w:rsidR="00397378" w:rsidRPr="00BA38B6" w:rsidRDefault="00397378" w:rsidP="00FF10C4">
            <w:pPr>
              <w:spacing w:after="0"/>
              <w:jc w:val="center"/>
              <w:rPr>
                <w:rFonts w:ascii="Cambria" w:hAnsi="Cambria"/>
              </w:rPr>
            </w:pPr>
            <w:r w:rsidRPr="00BA38B6">
              <w:rPr>
                <w:rFonts w:ascii="Cambria" w:hAnsi="Cambria"/>
              </w:rPr>
              <w:t>8,489</w:t>
            </w:r>
          </w:p>
        </w:tc>
        <w:tc>
          <w:tcPr>
            <w:tcW w:w="1728"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7AE6EEE9" w14:textId="77777777" w:rsidR="00397378" w:rsidRPr="00BA38B6" w:rsidRDefault="00397378" w:rsidP="00FF10C4">
            <w:pPr>
              <w:spacing w:after="0"/>
              <w:jc w:val="center"/>
              <w:rPr>
                <w:rFonts w:ascii="Cambria" w:hAnsi="Cambria"/>
              </w:rPr>
            </w:pPr>
            <w:r w:rsidRPr="00BA38B6">
              <w:rPr>
                <w:rFonts w:ascii="Cambria" w:hAnsi="Cambria"/>
              </w:rPr>
              <w:t>16.10%</w:t>
            </w:r>
          </w:p>
        </w:tc>
      </w:tr>
      <w:tr w:rsidR="00397378" w:rsidRPr="00BA38B6" w14:paraId="0F7A62F1" w14:textId="77777777" w:rsidTr="00FF10C4">
        <w:trPr>
          <w:jc w:val="center"/>
        </w:trPr>
        <w:tc>
          <w:tcPr>
            <w:tcW w:w="403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266C812F" w14:textId="77777777" w:rsidR="00397378" w:rsidRPr="00BA38B6" w:rsidRDefault="00397378" w:rsidP="00FF10C4">
            <w:pPr>
              <w:spacing w:after="0"/>
              <w:rPr>
                <w:rFonts w:ascii="Cambria" w:hAnsi="Cambria"/>
              </w:rPr>
            </w:pPr>
            <w:r w:rsidRPr="00BA38B6">
              <w:rPr>
                <w:rFonts w:ascii="Cambria" w:hAnsi="Cambria"/>
              </w:rPr>
              <w:t>Fövqəladə Hallar Nazirliyi</w:t>
            </w:r>
          </w:p>
        </w:tc>
        <w:tc>
          <w:tcPr>
            <w:tcW w:w="187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2BA4C117" w14:textId="77777777" w:rsidR="00397378" w:rsidRPr="00BA38B6" w:rsidRDefault="00397378" w:rsidP="00FF10C4">
            <w:pPr>
              <w:spacing w:after="0"/>
              <w:jc w:val="center"/>
              <w:rPr>
                <w:rFonts w:ascii="Cambria" w:hAnsi="Cambria"/>
              </w:rPr>
            </w:pPr>
            <w:r w:rsidRPr="00BA38B6">
              <w:rPr>
                <w:rFonts w:ascii="Cambria" w:hAnsi="Cambria"/>
              </w:rPr>
              <w:t>43,946</w:t>
            </w:r>
          </w:p>
        </w:tc>
        <w:tc>
          <w:tcPr>
            <w:tcW w:w="1728"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6A90611A" w14:textId="77777777" w:rsidR="00397378" w:rsidRPr="00BA38B6" w:rsidRDefault="00397378" w:rsidP="00FF10C4">
            <w:pPr>
              <w:spacing w:after="0"/>
              <w:jc w:val="center"/>
              <w:rPr>
                <w:rFonts w:ascii="Cambria" w:hAnsi="Cambria"/>
              </w:rPr>
            </w:pPr>
            <w:r w:rsidRPr="00BA38B6">
              <w:rPr>
                <w:rFonts w:ascii="Cambria" w:hAnsi="Cambria"/>
              </w:rPr>
              <w:t>7,056</w:t>
            </w:r>
          </w:p>
        </w:tc>
        <w:tc>
          <w:tcPr>
            <w:tcW w:w="1728"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3FEA02CE" w14:textId="77777777" w:rsidR="00397378" w:rsidRPr="00BA38B6" w:rsidRDefault="00397378" w:rsidP="00FF10C4">
            <w:pPr>
              <w:spacing w:after="0"/>
              <w:jc w:val="center"/>
              <w:rPr>
                <w:rFonts w:ascii="Cambria" w:hAnsi="Cambria"/>
              </w:rPr>
            </w:pPr>
            <w:r w:rsidRPr="00BA38B6">
              <w:rPr>
                <w:rFonts w:ascii="Cambria" w:hAnsi="Cambria"/>
              </w:rPr>
              <w:t>16.05%</w:t>
            </w:r>
          </w:p>
        </w:tc>
      </w:tr>
      <w:tr w:rsidR="00397378" w:rsidRPr="00BA38B6" w14:paraId="18A248D1" w14:textId="77777777" w:rsidTr="00FF10C4">
        <w:trPr>
          <w:jc w:val="center"/>
        </w:trPr>
        <w:tc>
          <w:tcPr>
            <w:tcW w:w="403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653283AD" w14:textId="77777777" w:rsidR="00397378" w:rsidRPr="00BA38B6" w:rsidRDefault="00397378" w:rsidP="00FF10C4">
            <w:pPr>
              <w:spacing w:after="0"/>
              <w:rPr>
                <w:rFonts w:ascii="Cambria" w:hAnsi="Cambria"/>
              </w:rPr>
            </w:pPr>
            <w:r w:rsidRPr="00BA38B6">
              <w:rPr>
                <w:rFonts w:ascii="Cambria" w:hAnsi="Cambria"/>
              </w:rPr>
              <w:t>Saatlı Rayon İcra Hakimiyyəti</w:t>
            </w:r>
          </w:p>
        </w:tc>
        <w:tc>
          <w:tcPr>
            <w:tcW w:w="187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5DF272AA" w14:textId="77777777" w:rsidR="00397378" w:rsidRPr="00BA38B6" w:rsidRDefault="00397378" w:rsidP="00FF10C4">
            <w:pPr>
              <w:spacing w:after="0"/>
              <w:jc w:val="center"/>
              <w:rPr>
                <w:rFonts w:ascii="Cambria" w:hAnsi="Cambria"/>
              </w:rPr>
            </w:pPr>
            <w:r w:rsidRPr="00BA38B6">
              <w:rPr>
                <w:rFonts w:ascii="Cambria" w:hAnsi="Cambria"/>
              </w:rPr>
              <w:t>1,124</w:t>
            </w:r>
          </w:p>
        </w:tc>
        <w:tc>
          <w:tcPr>
            <w:tcW w:w="1728"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3925D666" w14:textId="77777777" w:rsidR="00397378" w:rsidRPr="00BA38B6" w:rsidRDefault="00397378" w:rsidP="00FF10C4">
            <w:pPr>
              <w:spacing w:after="0"/>
              <w:jc w:val="center"/>
              <w:rPr>
                <w:rFonts w:ascii="Cambria" w:hAnsi="Cambria"/>
              </w:rPr>
            </w:pPr>
            <w:r w:rsidRPr="00BA38B6">
              <w:rPr>
                <w:rFonts w:ascii="Cambria" w:hAnsi="Cambria"/>
              </w:rPr>
              <w:t>134</w:t>
            </w:r>
          </w:p>
        </w:tc>
        <w:tc>
          <w:tcPr>
            <w:tcW w:w="1728"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7B9EDD72" w14:textId="77777777" w:rsidR="00397378" w:rsidRPr="00BA38B6" w:rsidRDefault="00397378" w:rsidP="00FF10C4">
            <w:pPr>
              <w:spacing w:after="0"/>
              <w:jc w:val="center"/>
              <w:rPr>
                <w:rFonts w:ascii="Cambria" w:hAnsi="Cambria"/>
              </w:rPr>
            </w:pPr>
            <w:r w:rsidRPr="00BA38B6">
              <w:rPr>
                <w:rFonts w:ascii="Cambria" w:hAnsi="Cambria"/>
              </w:rPr>
              <w:t>11.92%</w:t>
            </w:r>
          </w:p>
        </w:tc>
      </w:tr>
      <w:tr w:rsidR="00397378" w:rsidRPr="00BA38B6" w14:paraId="0A4F8782" w14:textId="77777777" w:rsidTr="00FF10C4">
        <w:trPr>
          <w:jc w:val="center"/>
        </w:trPr>
        <w:tc>
          <w:tcPr>
            <w:tcW w:w="403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24D02AB5" w14:textId="77777777" w:rsidR="00397378" w:rsidRPr="00BA38B6" w:rsidRDefault="00397378" w:rsidP="00FF10C4">
            <w:pPr>
              <w:spacing w:after="0"/>
              <w:rPr>
                <w:rFonts w:ascii="Cambria" w:hAnsi="Cambria"/>
              </w:rPr>
            </w:pPr>
            <w:r w:rsidRPr="00BA38B6">
              <w:rPr>
                <w:rFonts w:ascii="Cambria" w:hAnsi="Cambria"/>
              </w:rPr>
              <w:t>TƏBİB</w:t>
            </w:r>
          </w:p>
        </w:tc>
        <w:tc>
          <w:tcPr>
            <w:tcW w:w="187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61031EBE" w14:textId="77777777" w:rsidR="00397378" w:rsidRPr="00BA38B6" w:rsidRDefault="00397378" w:rsidP="00FF10C4">
            <w:pPr>
              <w:spacing w:after="0"/>
              <w:jc w:val="center"/>
              <w:rPr>
                <w:rFonts w:ascii="Cambria" w:hAnsi="Cambria"/>
              </w:rPr>
            </w:pPr>
            <w:r w:rsidRPr="00BA38B6">
              <w:rPr>
                <w:rFonts w:ascii="Cambria" w:hAnsi="Cambria"/>
              </w:rPr>
              <w:t>62,840</w:t>
            </w:r>
          </w:p>
        </w:tc>
        <w:tc>
          <w:tcPr>
            <w:tcW w:w="1728"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4FBF59AE" w14:textId="77777777" w:rsidR="00397378" w:rsidRPr="00BA38B6" w:rsidRDefault="00397378" w:rsidP="00FF10C4">
            <w:pPr>
              <w:spacing w:after="0"/>
              <w:jc w:val="center"/>
              <w:rPr>
                <w:rFonts w:ascii="Cambria" w:hAnsi="Cambria"/>
              </w:rPr>
            </w:pPr>
            <w:r w:rsidRPr="00BA38B6">
              <w:rPr>
                <w:rFonts w:ascii="Cambria" w:hAnsi="Cambria"/>
              </w:rPr>
              <w:t>7,453</w:t>
            </w:r>
          </w:p>
        </w:tc>
        <w:tc>
          <w:tcPr>
            <w:tcW w:w="1728"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7AE04F4F" w14:textId="77777777" w:rsidR="00397378" w:rsidRPr="00BA38B6" w:rsidRDefault="00397378" w:rsidP="00FF10C4">
            <w:pPr>
              <w:spacing w:after="0"/>
              <w:jc w:val="center"/>
              <w:rPr>
                <w:rFonts w:ascii="Cambria" w:hAnsi="Cambria"/>
              </w:rPr>
            </w:pPr>
            <w:r w:rsidRPr="00BA38B6">
              <w:rPr>
                <w:rFonts w:ascii="Cambria" w:hAnsi="Cambria"/>
              </w:rPr>
              <w:t>11.86%</w:t>
            </w:r>
          </w:p>
        </w:tc>
      </w:tr>
      <w:tr w:rsidR="00397378" w:rsidRPr="00BA38B6" w14:paraId="2E1EBE39" w14:textId="77777777" w:rsidTr="00FF10C4">
        <w:trPr>
          <w:jc w:val="center"/>
        </w:trPr>
        <w:tc>
          <w:tcPr>
            <w:tcW w:w="403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280E38CE" w14:textId="77777777" w:rsidR="00397378" w:rsidRPr="00BA38B6" w:rsidRDefault="00397378" w:rsidP="00FF10C4">
            <w:pPr>
              <w:spacing w:after="0"/>
              <w:rPr>
                <w:rFonts w:ascii="Cambria" w:hAnsi="Cambria"/>
              </w:rPr>
            </w:pPr>
            <w:r w:rsidRPr="00BA38B6">
              <w:rPr>
                <w:rFonts w:ascii="Cambria" w:hAnsi="Cambria"/>
              </w:rPr>
              <w:t>Lənkəran Şəhər İcra Hakimiyyəti</w:t>
            </w:r>
          </w:p>
        </w:tc>
        <w:tc>
          <w:tcPr>
            <w:tcW w:w="187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44A6019D" w14:textId="77777777" w:rsidR="00397378" w:rsidRPr="00BA38B6" w:rsidRDefault="00397378" w:rsidP="00FF10C4">
            <w:pPr>
              <w:spacing w:after="0"/>
              <w:jc w:val="center"/>
              <w:rPr>
                <w:rFonts w:ascii="Cambria" w:hAnsi="Cambria"/>
              </w:rPr>
            </w:pPr>
            <w:r w:rsidRPr="00BA38B6">
              <w:rPr>
                <w:rFonts w:ascii="Cambria" w:hAnsi="Cambria"/>
              </w:rPr>
              <w:t>2,770</w:t>
            </w:r>
          </w:p>
        </w:tc>
        <w:tc>
          <w:tcPr>
            <w:tcW w:w="1728"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2F98C884" w14:textId="77777777" w:rsidR="00397378" w:rsidRPr="00BA38B6" w:rsidRDefault="00397378" w:rsidP="00FF10C4">
            <w:pPr>
              <w:spacing w:after="0"/>
              <w:jc w:val="center"/>
              <w:rPr>
                <w:rFonts w:ascii="Cambria" w:hAnsi="Cambria"/>
              </w:rPr>
            </w:pPr>
            <w:r w:rsidRPr="00BA38B6">
              <w:rPr>
                <w:rFonts w:ascii="Cambria" w:hAnsi="Cambria"/>
              </w:rPr>
              <w:t>309</w:t>
            </w:r>
          </w:p>
        </w:tc>
        <w:tc>
          <w:tcPr>
            <w:tcW w:w="1728"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135139B0" w14:textId="77777777" w:rsidR="00397378" w:rsidRPr="00BA38B6" w:rsidRDefault="00397378" w:rsidP="00FF10C4">
            <w:pPr>
              <w:spacing w:after="0"/>
              <w:jc w:val="center"/>
              <w:rPr>
                <w:rFonts w:ascii="Cambria" w:hAnsi="Cambria"/>
              </w:rPr>
            </w:pPr>
            <w:r w:rsidRPr="00BA38B6">
              <w:rPr>
                <w:rFonts w:ascii="Cambria" w:hAnsi="Cambria"/>
              </w:rPr>
              <w:t>11.15%</w:t>
            </w:r>
          </w:p>
        </w:tc>
      </w:tr>
      <w:tr w:rsidR="00397378" w:rsidRPr="00BA38B6" w14:paraId="450835C1" w14:textId="77777777" w:rsidTr="00FF10C4">
        <w:trPr>
          <w:jc w:val="center"/>
        </w:trPr>
        <w:tc>
          <w:tcPr>
            <w:tcW w:w="403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6C746DC4" w14:textId="77777777" w:rsidR="00397378" w:rsidRPr="00BA38B6" w:rsidRDefault="00397378" w:rsidP="00FF10C4">
            <w:pPr>
              <w:spacing w:after="0"/>
              <w:rPr>
                <w:rFonts w:ascii="Cambria" w:hAnsi="Cambria"/>
              </w:rPr>
            </w:pPr>
            <w:r w:rsidRPr="00BA38B6">
              <w:rPr>
                <w:rFonts w:ascii="Cambria" w:hAnsi="Cambria"/>
              </w:rPr>
              <w:t>Dövlət Məşğulluq Agentliyi</w:t>
            </w:r>
          </w:p>
        </w:tc>
        <w:tc>
          <w:tcPr>
            <w:tcW w:w="187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49A3E8F8" w14:textId="77777777" w:rsidR="00397378" w:rsidRPr="00BA38B6" w:rsidRDefault="00397378" w:rsidP="00FF10C4">
            <w:pPr>
              <w:spacing w:after="0"/>
              <w:jc w:val="center"/>
              <w:rPr>
                <w:rFonts w:ascii="Cambria" w:hAnsi="Cambria"/>
              </w:rPr>
            </w:pPr>
            <w:r w:rsidRPr="00BA38B6">
              <w:rPr>
                <w:rFonts w:ascii="Cambria" w:hAnsi="Cambria"/>
              </w:rPr>
              <w:t>39,882</w:t>
            </w:r>
          </w:p>
        </w:tc>
        <w:tc>
          <w:tcPr>
            <w:tcW w:w="1728"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302D5A2C" w14:textId="77777777" w:rsidR="00397378" w:rsidRPr="00BA38B6" w:rsidRDefault="00397378" w:rsidP="00FF10C4">
            <w:pPr>
              <w:spacing w:after="0"/>
              <w:jc w:val="center"/>
              <w:rPr>
                <w:rFonts w:ascii="Cambria" w:hAnsi="Cambria"/>
              </w:rPr>
            </w:pPr>
            <w:r w:rsidRPr="00BA38B6">
              <w:rPr>
                <w:rFonts w:ascii="Cambria" w:hAnsi="Cambria"/>
              </w:rPr>
              <w:t>3,642</w:t>
            </w:r>
          </w:p>
        </w:tc>
        <w:tc>
          <w:tcPr>
            <w:tcW w:w="1728"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56E908EC" w14:textId="77777777" w:rsidR="00397378" w:rsidRPr="00BA38B6" w:rsidRDefault="00397378" w:rsidP="00FF10C4">
            <w:pPr>
              <w:spacing w:after="0"/>
              <w:jc w:val="center"/>
              <w:rPr>
                <w:rFonts w:ascii="Cambria" w:hAnsi="Cambria"/>
              </w:rPr>
            </w:pPr>
            <w:r w:rsidRPr="00BA38B6">
              <w:rPr>
                <w:rFonts w:ascii="Cambria" w:hAnsi="Cambria"/>
              </w:rPr>
              <w:t>9.13%</w:t>
            </w:r>
          </w:p>
        </w:tc>
      </w:tr>
      <w:tr w:rsidR="00397378" w:rsidRPr="00BA38B6" w14:paraId="3C388067" w14:textId="77777777" w:rsidTr="00FF10C4">
        <w:trPr>
          <w:jc w:val="center"/>
        </w:trPr>
        <w:tc>
          <w:tcPr>
            <w:tcW w:w="403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6702F5CB" w14:textId="77777777" w:rsidR="00397378" w:rsidRPr="00BA38B6" w:rsidRDefault="00397378" w:rsidP="00FF10C4">
            <w:pPr>
              <w:spacing w:after="0"/>
              <w:rPr>
                <w:rFonts w:ascii="Cambria" w:hAnsi="Cambria"/>
              </w:rPr>
            </w:pPr>
            <w:r w:rsidRPr="00BA38B6">
              <w:rPr>
                <w:rFonts w:ascii="Cambria" w:hAnsi="Cambria"/>
              </w:rPr>
              <w:t>Dövlət Gömrük Komitəsi</w:t>
            </w:r>
          </w:p>
        </w:tc>
        <w:tc>
          <w:tcPr>
            <w:tcW w:w="187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779C4DED" w14:textId="77777777" w:rsidR="00397378" w:rsidRPr="00BA38B6" w:rsidRDefault="00397378" w:rsidP="00FF10C4">
            <w:pPr>
              <w:spacing w:after="0"/>
              <w:jc w:val="center"/>
              <w:rPr>
                <w:rFonts w:ascii="Cambria" w:hAnsi="Cambria"/>
              </w:rPr>
            </w:pPr>
            <w:r w:rsidRPr="00BA38B6">
              <w:rPr>
                <w:rFonts w:ascii="Cambria" w:hAnsi="Cambria"/>
              </w:rPr>
              <w:t>37,770</w:t>
            </w:r>
          </w:p>
        </w:tc>
        <w:tc>
          <w:tcPr>
            <w:tcW w:w="1728"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42666D7E" w14:textId="77777777" w:rsidR="00397378" w:rsidRPr="00BA38B6" w:rsidRDefault="00397378" w:rsidP="00FF10C4">
            <w:pPr>
              <w:spacing w:after="0"/>
              <w:jc w:val="center"/>
              <w:rPr>
                <w:rFonts w:ascii="Cambria" w:hAnsi="Cambria"/>
              </w:rPr>
            </w:pPr>
            <w:r w:rsidRPr="00BA38B6">
              <w:rPr>
                <w:rFonts w:ascii="Cambria" w:hAnsi="Cambria"/>
              </w:rPr>
              <w:t>3,137</w:t>
            </w:r>
          </w:p>
        </w:tc>
        <w:tc>
          <w:tcPr>
            <w:tcW w:w="1728"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6E833FEE" w14:textId="77777777" w:rsidR="00397378" w:rsidRPr="00BA38B6" w:rsidRDefault="00397378" w:rsidP="00FF10C4">
            <w:pPr>
              <w:spacing w:after="0"/>
              <w:jc w:val="center"/>
              <w:rPr>
                <w:rFonts w:ascii="Cambria" w:hAnsi="Cambria"/>
              </w:rPr>
            </w:pPr>
            <w:r w:rsidRPr="00BA38B6">
              <w:rPr>
                <w:rFonts w:ascii="Cambria" w:hAnsi="Cambria"/>
              </w:rPr>
              <w:t>8.31%</w:t>
            </w:r>
          </w:p>
        </w:tc>
      </w:tr>
      <w:tr w:rsidR="00397378" w:rsidRPr="00BA38B6" w14:paraId="17D95FB1" w14:textId="77777777" w:rsidTr="00FF10C4">
        <w:trPr>
          <w:jc w:val="center"/>
        </w:trPr>
        <w:tc>
          <w:tcPr>
            <w:tcW w:w="403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5EA2BB78" w14:textId="77777777" w:rsidR="00397378" w:rsidRPr="00BA38B6" w:rsidRDefault="00397378" w:rsidP="00FF10C4">
            <w:pPr>
              <w:spacing w:after="0"/>
              <w:rPr>
                <w:rFonts w:ascii="Cambria" w:hAnsi="Cambria"/>
              </w:rPr>
            </w:pPr>
            <w:r w:rsidRPr="00BA38B6">
              <w:rPr>
                <w:rFonts w:ascii="Cambria" w:hAnsi="Cambria"/>
              </w:rPr>
              <w:t>Sumqayıt Şəhər İcra Hakimiyyəti</w:t>
            </w:r>
          </w:p>
        </w:tc>
        <w:tc>
          <w:tcPr>
            <w:tcW w:w="187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23FED272" w14:textId="77777777" w:rsidR="00397378" w:rsidRPr="00BA38B6" w:rsidRDefault="00397378" w:rsidP="00FF10C4">
            <w:pPr>
              <w:spacing w:after="0"/>
              <w:jc w:val="center"/>
              <w:rPr>
                <w:rFonts w:ascii="Cambria" w:hAnsi="Cambria"/>
              </w:rPr>
            </w:pPr>
            <w:r w:rsidRPr="00BA38B6">
              <w:rPr>
                <w:rFonts w:ascii="Cambria" w:hAnsi="Cambria"/>
              </w:rPr>
              <w:t>5,812</w:t>
            </w:r>
          </w:p>
        </w:tc>
        <w:tc>
          <w:tcPr>
            <w:tcW w:w="1728"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01DC2FD1" w14:textId="77777777" w:rsidR="00397378" w:rsidRPr="00BA38B6" w:rsidRDefault="00397378" w:rsidP="00FF10C4">
            <w:pPr>
              <w:spacing w:after="0"/>
              <w:jc w:val="center"/>
              <w:rPr>
                <w:rFonts w:ascii="Cambria" w:hAnsi="Cambria"/>
              </w:rPr>
            </w:pPr>
            <w:r w:rsidRPr="00BA38B6">
              <w:rPr>
                <w:rFonts w:ascii="Cambria" w:hAnsi="Cambria"/>
              </w:rPr>
              <w:t>477</w:t>
            </w:r>
          </w:p>
        </w:tc>
        <w:tc>
          <w:tcPr>
            <w:tcW w:w="1728"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77231494" w14:textId="77777777" w:rsidR="00397378" w:rsidRPr="00BA38B6" w:rsidRDefault="00397378" w:rsidP="00FF10C4">
            <w:pPr>
              <w:spacing w:after="0"/>
              <w:jc w:val="center"/>
              <w:rPr>
                <w:rFonts w:ascii="Cambria" w:hAnsi="Cambria"/>
              </w:rPr>
            </w:pPr>
            <w:r w:rsidRPr="00BA38B6">
              <w:rPr>
                <w:rFonts w:ascii="Cambria" w:hAnsi="Cambria"/>
              </w:rPr>
              <w:t>8.20%</w:t>
            </w:r>
          </w:p>
        </w:tc>
      </w:tr>
      <w:tr w:rsidR="00397378" w:rsidRPr="00BA38B6" w14:paraId="015718B6" w14:textId="77777777" w:rsidTr="00FF10C4">
        <w:trPr>
          <w:jc w:val="center"/>
        </w:trPr>
        <w:tc>
          <w:tcPr>
            <w:tcW w:w="403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0938BF54" w14:textId="77777777" w:rsidR="00397378" w:rsidRPr="00BA38B6" w:rsidRDefault="00397378" w:rsidP="00FF10C4">
            <w:pPr>
              <w:spacing w:after="0"/>
              <w:rPr>
                <w:rFonts w:ascii="Cambria" w:hAnsi="Cambria"/>
              </w:rPr>
            </w:pPr>
            <w:r w:rsidRPr="00BA38B6">
              <w:rPr>
                <w:rFonts w:ascii="Cambria" w:hAnsi="Cambria"/>
              </w:rPr>
              <w:t>Sabirabad Rayon İcra Hakimiyyəti</w:t>
            </w:r>
          </w:p>
        </w:tc>
        <w:tc>
          <w:tcPr>
            <w:tcW w:w="187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6110AB91" w14:textId="77777777" w:rsidR="00397378" w:rsidRPr="00BA38B6" w:rsidRDefault="00397378" w:rsidP="00FF10C4">
            <w:pPr>
              <w:spacing w:after="0"/>
              <w:jc w:val="center"/>
              <w:rPr>
                <w:rFonts w:ascii="Cambria" w:hAnsi="Cambria"/>
              </w:rPr>
            </w:pPr>
            <w:r w:rsidRPr="00BA38B6">
              <w:rPr>
                <w:rFonts w:ascii="Cambria" w:hAnsi="Cambria"/>
              </w:rPr>
              <w:t>2,094</w:t>
            </w:r>
          </w:p>
        </w:tc>
        <w:tc>
          <w:tcPr>
            <w:tcW w:w="1728"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5792C067" w14:textId="77777777" w:rsidR="00397378" w:rsidRPr="00BA38B6" w:rsidRDefault="00397378" w:rsidP="00FF10C4">
            <w:pPr>
              <w:spacing w:after="0"/>
              <w:jc w:val="center"/>
              <w:rPr>
                <w:rFonts w:ascii="Cambria" w:hAnsi="Cambria"/>
              </w:rPr>
            </w:pPr>
            <w:r w:rsidRPr="00BA38B6">
              <w:rPr>
                <w:rFonts w:ascii="Cambria" w:hAnsi="Cambria"/>
              </w:rPr>
              <w:t>164</w:t>
            </w:r>
          </w:p>
        </w:tc>
        <w:tc>
          <w:tcPr>
            <w:tcW w:w="1728"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33EC0A62" w14:textId="77777777" w:rsidR="00397378" w:rsidRPr="00BA38B6" w:rsidRDefault="00397378" w:rsidP="00FF10C4">
            <w:pPr>
              <w:spacing w:after="0"/>
              <w:jc w:val="center"/>
              <w:rPr>
                <w:rFonts w:ascii="Cambria" w:hAnsi="Cambria"/>
              </w:rPr>
            </w:pPr>
            <w:r w:rsidRPr="00BA38B6">
              <w:rPr>
                <w:rFonts w:ascii="Cambria" w:hAnsi="Cambria"/>
              </w:rPr>
              <w:t>7.83%</w:t>
            </w:r>
          </w:p>
        </w:tc>
      </w:tr>
      <w:tr w:rsidR="00397378" w:rsidRPr="00BA38B6" w14:paraId="3B3A5FAB" w14:textId="77777777" w:rsidTr="00FF10C4">
        <w:trPr>
          <w:jc w:val="center"/>
        </w:trPr>
        <w:tc>
          <w:tcPr>
            <w:tcW w:w="403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055BC00F" w14:textId="77777777" w:rsidR="00397378" w:rsidRPr="00BA38B6" w:rsidRDefault="00397378" w:rsidP="00FF10C4">
            <w:pPr>
              <w:spacing w:after="0"/>
              <w:rPr>
                <w:rFonts w:ascii="Cambria" w:hAnsi="Cambria"/>
              </w:rPr>
            </w:pPr>
            <w:r w:rsidRPr="00BA38B6">
              <w:rPr>
                <w:rFonts w:ascii="Cambria" w:hAnsi="Cambria"/>
              </w:rPr>
              <w:t>Tovuz Rayon İcra Hakimiyyəti</w:t>
            </w:r>
          </w:p>
        </w:tc>
        <w:tc>
          <w:tcPr>
            <w:tcW w:w="187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2BE3ACEF" w14:textId="77777777" w:rsidR="00397378" w:rsidRPr="00BA38B6" w:rsidRDefault="00397378" w:rsidP="00FF10C4">
            <w:pPr>
              <w:spacing w:after="0"/>
              <w:jc w:val="center"/>
              <w:rPr>
                <w:rFonts w:ascii="Cambria" w:hAnsi="Cambria"/>
              </w:rPr>
            </w:pPr>
            <w:r w:rsidRPr="00BA38B6">
              <w:rPr>
                <w:rFonts w:ascii="Cambria" w:hAnsi="Cambria"/>
              </w:rPr>
              <w:t>1,419</w:t>
            </w:r>
          </w:p>
        </w:tc>
        <w:tc>
          <w:tcPr>
            <w:tcW w:w="1728"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586E159C" w14:textId="77777777" w:rsidR="00397378" w:rsidRPr="00BA38B6" w:rsidRDefault="00397378" w:rsidP="00FF10C4">
            <w:pPr>
              <w:spacing w:after="0"/>
              <w:jc w:val="center"/>
              <w:rPr>
                <w:rFonts w:ascii="Cambria" w:hAnsi="Cambria"/>
              </w:rPr>
            </w:pPr>
            <w:r w:rsidRPr="00BA38B6">
              <w:rPr>
                <w:rFonts w:ascii="Cambria" w:hAnsi="Cambria"/>
              </w:rPr>
              <w:t>73</w:t>
            </w:r>
          </w:p>
        </w:tc>
        <w:tc>
          <w:tcPr>
            <w:tcW w:w="1728"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123FF8D9" w14:textId="77777777" w:rsidR="00397378" w:rsidRPr="00BA38B6" w:rsidRDefault="00397378" w:rsidP="00FF10C4">
            <w:pPr>
              <w:spacing w:after="0"/>
              <w:jc w:val="center"/>
              <w:rPr>
                <w:rFonts w:ascii="Cambria" w:hAnsi="Cambria"/>
              </w:rPr>
            </w:pPr>
            <w:r w:rsidRPr="00BA38B6">
              <w:rPr>
                <w:rFonts w:ascii="Cambria" w:hAnsi="Cambria"/>
              </w:rPr>
              <w:t>5.14%</w:t>
            </w:r>
          </w:p>
        </w:tc>
      </w:tr>
      <w:tr w:rsidR="00397378" w:rsidRPr="00BA38B6" w14:paraId="23E7E5F7" w14:textId="77777777" w:rsidTr="00FF10C4">
        <w:trPr>
          <w:jc w:val="center"/>
        </w:trPr>
        <w:tc>
          <w:tcPr>
            <w:tcW w:w="403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4974FDDC" w14:textId="77777777" w:rsidR="00397378" w:rsidRPr="00BA38B6" w:rsidRDefault="00397378" w:rsidP="00FF10C4">
            <w:pPr>
              <w:spacing w:after="0"/>
              <w:rPr>
                <w:rFonts w:ascii="Cambria" w:hAnsi="Cambria"/>
              </w:rPr>
            </w:pPr>
            <w:r w:rsidRPr="00BA38B6">
              <w:rPr>
                <w:rFonts w:ascii="Cambria" w:hAnsi="Cambria"/>
              </w:rPr>
              <w:lastRenderedPageBreak/>
              <w:t>Kənd Təsərrüfatı Nazirliyi (Aparat üzrə)</w:t>
            </w:r>
          </w:p>
        </w:tc>
        <w:tc>
          <w:tcPr>
            <w:tcW w:w="1872"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283BB97D" w14:textId="77777777" w:rsidR="00397378" w:rsidRPr="00BA38B6" w:rsidRDefault="00397378" w:rsidP="00FF10C4">
            <w:pPr>
              <w:spacing w:after="0"/>
              <w:jc w:val="center"/>
              <w:rPr>
                <w:rFonts w:ascii="Cambria" w:hAnsi="Cambria"/>
              </w:rPr>
            </w:pPr>
            <w:r w:rsidRPr="00BA38B6">
              <w:rPr>
                <w:rFonts w:ascii="Cambria" w:hAnsi="Cambria"/>
              </w:rPr>
              <w:t>6,933</w:t>
            </w:r>
          </w:p>
        </w:tc>
        <w:tc>
          <w:tcPr>
            <w:tcW w:w="1728"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1647BEB7" w14:textId="77777777" w:rsidR="00397378" w:rsidRPr="00BA38B6" w:rsidRDefault="00397378" w:rsidP="00FF10C4">
            <w:pPr>
              <w:spacing w:after="0"/>
              <w:jc w:val="center"/>
              <w:rPr>
                <w:rFonts w:ascii="Cambria" w:hAnsi="Cambria"/>
              </w:rPr>
            </w:pPr>
            <w:r w:rsidRPr="00BA38B6">
              <w:rPr>
                <w:rFonts w:ascii="Cambria" w:hAnsi="Cambria"/>
              </w:rPr>
              <w:t>1,624</w:t>
            </w:r>
          </w:p>
        </w:tc>
        <w:tc>
          <w:tcPr>
            <w:tcW w:w="1728" w:type="dxa"/>
            <w:tcBorders>
              <w:top w:val="single" w:sz="4" w:space="0" w:color="E0E0E0"/>
              <w:bottom w:val="single" w:sz="4" w:space="0" w:color="E0E0E0"/>
            </w:tcBorders>
            <w:shd w:val="clear" w:color="auto" w:fill="F2F5F9"/>
            <w:tcMar>
              <w:top w:w="80" w:type="dxa"/>
              <w:left w:w="100" w:type="dxa"/>
              <w:bottom w:w="80" w:type="dxa"/>
              <w:right w:w="100" w:type="dxa"/>
            </w:tcMar>
            <w:vAlign w:val="center"/>
          </w:tcPr>
          <w:p w14:paraId="596C1ED6" w14:textId="77777777" w:rsidR="00397378" w:rsidRPr="00BA38B6" w:rsidRDefault="00397378" w:rsidP="00FF10C4">
            <w:pPr>
              <w:spacing w:after="0"/>
              <w:jc w:val="center"/>
              <w:rPr>
                <w:rFonts w:ascii="Cambria" w:hAnsi="Cambria"/>
              </w:rPr>
            </w:pPr>
            <w:r w:rsidRPr="00BA38B6">
              <w:rPr>
                <w:rFonts w:ascii="Cambria" w:hAnsi="Cambria"/>
              </w:rPr>
              <w:t>23.42% (İcraatda 3.2%)</w:t>
            </w:r>
          </w:p>
        </w:tc>
      </w:tr>
      <w:tr w:rsidR="00397378" w:rsidRPr="00BA38B6" w14:paraId="0DCF7E80" w14:textId="77777777" w:rsidTr="00FF10C4">
        <w:trPr>
          <w:jc w:val="center"/>
        </w:trPr>
        <w:tc>
          <w:tcPr>
            <w:tcW w:w="403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126DEFA1" w14:textId="77777777" w:rsidR="00397378" w:rsidRPr="00BA38B6" w:rsidRDefault="00397378" w:rsidP="00FF10C4">
            <w:pPr>
              <w:spacing w:after="0"/>
              <w:rPr>
                <w:rFonts w:ascii="Cambria" w:hAnsi="Cambria"/>
              </w:rPr>
            </w:pPr>
            <w:r w:rsidRPr="00BA38B6">
              <w:rPr>
                <w:rFonts w:ascii="Cambria" w:hAnsi="Cambria"/>
              </w:rPr>
              <w:t>Dövlət Miqrasiya Xidməti</w:t>
            </w:r>
          </w:p>
        </w:tc>
        <w:tc>
          <w:tcPr>
            <w:tcW w:w="1872"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1E8E9E20" w14:textId="77777777" w:rsidR="00397378" w:rsidRPr="00BA38B6" w:rsidRDefault="00397378" w:rsidP="00FF10C4">
            <w:pPr>
              <w:spacing w:after="0"/>
              <w:jc w:val="center"/>
              <w:rPr>
                <w:rFonts w:ascii="Cambria" w:hAnsi="Cambria"/>
              </w:rPr>
            </w:pPr>
            <w:r w:rsidRPr="00BA38B6">
              <w:rPr>
                <w:rFonts w:ascii="Cambria" w:hAnsi="Cambria"/>
              </w:rPr>
              <w:t>13,430</w:t>
            </w:r>
          </w:p>
        </w:tc>
        <w:tc>
          <w:tcPr>
            <w:tcW w:w="1728"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6054F2A9" w14:textId="77777777" w:rsidR="00397378" w:rsidRPr="00BA38B6" w:rsidRDefault="00397378" w:rsidP="00FF10C4">
            <w:pPr>
              <w:spacing w:after="0"/>
              <w:jc w:val="center"/>
              <w:rPr>
                <w:rFonts w:ascii="Cambria" w:hAnsi="Cambria"/>
              </w:rPr>
            </w:pPr>
            <w:r w:rsidRPr="00BA38B6">
              <w:rPr>
                <w:rFonts w:ascii="Cambria" w:hAnsi="Cambria"/>
              </w:rPr>
              <w:t>85</w:t>
            </w:r>
          </w:p>
        </w:tc>
        <w:tc>
          <w:tcPr>
            <w:tcW w:w="1728" w:type="dxa"/>
            <w:tcBorders>
              <w:top w:val="single" w:sz="4" w:space="0" w:color="E0E0E0"/>
              <w:bottom w:val="single" w:sz="4" w:space="0" w:color="E0E0E0"/>
            </w:tcBorders>
            <w:shd w:val="clear" w:color="auto" w:fill="FFFFFF"/>
            <w:tcMar>
              <w:top w:w="80" w:type="dxa"/>
              <w:left w:w="100" w:type="dxa"/>
              <w:bottom w:w="80" w:type="dxa"/>
              <w:right w:w="100" w:type="dxa"/>
            </w:tcMar>
            <w:vAlign w:val="center"/>
          </w:tcPr>
          <w:p w14:paraId="35EE30B6" w14:textId="77777777" w:rsidR="00397378" w:rsidRPr="00BA38B6" w:rsidRDefault="00397378" w:rsidP="00FF10C4">
            <w:pPr>
              <w:spacing w:after="0"/>
              <w:jc w:val="center"/>
              <w:rPr>
                <w:rFonts w:ascii="Cambria" w:hAnsi="Cambria"/>
              </w:rPr>
            </w:pPr>
            <w:r w:rsidRPr="00BA38B6">
              <w:rPr>
                <w:rFonts w:ascii="Cambria" w:hAnsi="Cambria"/>
              </w:rPr>
              <w:t>0.63%</w:t>
            </w:r>
          </w:p>
        </w:tc>
      </w:tr>
    </w:tbl>
    <w:p w14:paraId="6C34B9CE" w14:textId="77777777" w:rsidR="00397378" w:rsidRPr="00BA38B6" w:rsidRDefault="00397378" w:rsidP="00397378">
      <w:pPr>
        <w:spacing w:after="120"/>
        <w:jc w:val="both"/>
        <w:rPr>
          <w:rFonts w:ascii="Cambria" w:hAnsi="Cambria"/>
        </w:rPr>
      </w:pPr>
    </w:p>
    <w:p w14:paraId="3DC914B7" w14:textId="77777777" w:rsidR="00397378" w:rsidRPr="00BA38B6" w:rsidRDefault="00397378" w:rsidP="00397378">
      <w:pPr>
        <w:spacing w:after="120"/>
        <w:jc w:val="both"/>
        <w:rPr>
          <w:rFonts w:ascii="Cambria" w:hAnsi="Cambria"/>
        </w:rPr>
      </w:pPr>
      <w:r w:rsidRPr="00BA38B6">
        <w:rPr>
          <w:rFonts w:ascii="Cambria" w:hAnsi="Cambria"/>
        </w:rPr>
        <w:t xml:space="preserve">Təkrar müraciətlərin ETSN, Səhiyyə Nazirliyi, RİNN və FHN-də 16-32% aralığında toplanması vətəndaşların qaldırdığı tələblərin (təhlükəli ağacların kəsilməsi, qəzalı binalara baxış, marşrut xətləri, cərimələr, göndərişlər) normativ məhdudiyyətlərlə toqquşması ilə izah edilir. </w:t>
      </w:r>
    </w:p>
    <w:p w14:paraId="662C7424" w14:textId="3AA52EC2" w:rsidR="00397378" w:rsidRPr="00BA38B6" w:rsidRDefault="00397378" w:rsidP="00397378">
      <w:pPr>
        <w:keepNext/>
        <w:spacing w:before="320"/>
        <w:rPr>
          <w:rFonts w:ascii="Cambria" w:hAnsi="Cambria"/>
        </w:rPr>
      </w:pPr>
      <w:r w:rsidRPr="00BA38B6">
        <w:rPr>
          <w:rFonts w:ascii="Cambria" w:hAnsi="Cambria"/>
          <w:b/>
          <w:color w:val="1F497D"/>
        </w:rPr>
        <w:t>Aidiyyəti olmayan (yönləndirilmiş) müraciətlərin analizi</w:t>
      </w:r>
    </w:p>
    <w:p w14:paraId="527063BE" w14:textId="77777777" w:rsidR="00397378" w:rsidRPr="00BA38B6" w:rsidRDefault="00397378" w:rsidP="00397378">
      <w:pPr>
        <w:spacing w:after="120"/>
        <w:jc w:val="both"/>
        <w:rPr>
          <w:rFonts w:ascii="Cambria" w:hAnsi="Cambria"/>
        </w:rPr>
      </w:pPr>
      <w:r w:rsidRPr="00BA38B6">
        <w:rPr>
          <w:rFonts w:ascii="Cambria" w:hAnsi="Cambria"/>
        </w:rPr>
        <w:t>Monitorinq vətəndaşların dövlət qurumlarının funksional səlahiyyətlərini aydın təsəvvür etmədiyini göstərir. Nəticədə qurumlara daxil olan müraciətlərin xeyli hissəsi başqa təşkilatlara göndərilir:</w:t>
      </w:r>
    </w:p>
    <w:p w14:paraId="3CAF419F" w14:textId="77777777" w:rsidR="00397378" w:rsidRPr="00BA38B6" w:rsidRDefault="00397378" w:rsidP="00397378">
      <w:pPr>
        <w:pStyle w:val="MarkerliSiyah"/>
        <w:tabs>
          <w:tab w:val="num" w:pos="360"/>
        </w:tabs>
        <w:spacing w:before="40" w:after="80"/>
        <w:ind w:left="360" w:hanging="360"/>
        <w:jc w:val="both"/>
        <w:rPr>
          <w:rFonts w:ascii="Cambria" w:hAnsi="Cambria"/>
          <w:sz w:val="24"/>
          <w:szCs w:val="24"/>
          <w:lang w:val="az-Latn-AZ"/>
        </w:rPr>
      </w:pPr>
      <w:r w:rsidRPr="00BA38B6">
        <w:rPr>
          <w:rFonts w:ascii="Cambria" w:hAnsi="Cambria"/>
          <w:b/>
          <w:sz w:val="24"/>
          <w:szCs w:val="24"/>
          <w:lang w:val="az-Latn-AZ"/>
        </w:rPr>
        <w:t xml:space="preserve">FHN üzrə: </w:t>
      </w:r>
      <w:r w:rsidRPr="00BA38B6">
        <w:rPr>
          <w:rFonts w:ascii="Cambria" w:hAnsi="Cambria"/>
          <w:sz w:val="24"/>
          <w:szCs w:val="24"/>
          <w:lang w:val="az-Latn-AZ"/>
        </w:rPr>
        <w:t>8,955 müraciət aidiyyəti üzrə kənar orqanlara yönləndirilmişdir.</w:t>
      </w:r>
    </w:p>
    <w:p w14:paraId="2A75432F" w14:textId="77777777" w:rsidR="00397378" w:rsidRPr="00BA38B6" w:rsidRDefault="00397378" w:rsidP="00397378">
      <w:pPr>
        <w:pStyle w:val="MarkerliSiyah"/>
        <w:tabs>
          <w:tab w:val="num" w:pos="360"/>
        </w:tabs>
        <w:spacing w:before="40" w:after="80"/>
        <w:ind w:left="360" w:hanging="360"/>
        <w:jc w:val="both"/>
        <w:rPr>
          <w:rFonts w:ascii="Cambria" w:hAnsi="Cambria"/>
          <w:sz w:val="24"/>
          <w:szCs w:val="24"/>
          <w:lang w:val="az-Latn-AZ"/>
        </w:rPr>
      </w:pPr>
      <w:r w:rsidRPr="00BA38B6">
        <w:rPr>
          <w:rFonts w:ascii="Cambria" w:hAnsi="Cambria"/>
          <w:b/>
          <w:sz w:val="24"/>
          <w:szCs w:val="24"/>
          <w:lang w:val="az-Latn-AZ"/>
        </w:rPr>
        <w:t xml:space="preserve">Səhiyyə Nazirliyi üzrə: </w:t>
      </w:r>
      <w:r w:rsidRPr="00BA38B6">
        <w:rPr>
          <w:rFonts w:ascii="Cambria" w:hAnsi="Cambria"/>
          <w:sz w:val="24"/>
          <w:szCs w:val="24"/>
          <w:lang w:val="az-Latn-AZ"/>
        </w:rPr>
        <w:t>2,911 müraciət (ümumi həcmin 16.41%-i) digər qurumlara göndərilmişdir (2,186-sı TƏBİB-ə, 611-i ƏƏSMN-ə, 89-u Naxçıvan MR-ə, 14-ü AQTA-ya, 11-i İTSDA-ya).</w:t>
      </w:r>
    </w:p>
    <w:p w14:paraId="6F9F346B" w14:textId="77777777" w:rsidR="00397378" w:rsidRPr="00BA38B6" w:rsidRDefault="00397378" w:rsidP="00397378">
      <w:pPr>
        <w:pStyle w:val="MarkerliSiyah"/>
        <w:tabs>
          <w:tab w:val="num" w:pos="360"/>
        </w:tabs>
        <w:spacing w:before="40" w:after="80"/>
        <w:ind w:left="360" w:hanging="360"/>
        <w:jc w:val="both"/>
        <w:rPr>
          <w:rFonts w:ascii="Cambria" w:hAnsi="Cambria"/>
          <w:sz w:val="24"/>
          <w:szCs w:val="24"/>
          <w:lang w:val="az-Latn-AZ"/>
        </w:rPr>
      </w:pPr>
      <w:r w:rsidRPr="00BA38B6">
        <w:rPr>
          <w:rFonts w:ascii="Cambria" w:hAnsi="Cambria"/>
          <w:b/>
          <w:sz w:val="24"/>
          <w:szCs w:val="24"/>
          <w:lang w:val="az-Latn-AZ"/>
        </w:rPr>
        <w:t xml:space="preserve">TƏBİB üzrə: </w:t>
      </w:r>
      <w:r w:rsidRPr="00BA38B6">
        <w:rPr>
          <w:rFonts w:ascii="Cambria" w:hAnsi="Cambria"/>
          <w:sz w:val="24"/>
          <w:szCs w:val="24"/>
          <w:lang w:val="az-Latn-AZ"/>
        </w:rPr>
        <w:t>1,258 müraciət digər dövlət təşkilatlarına yönləndirilmişdir.</w:t>
      </w:r>
    </w:p>
    <w:p w14:paraId="49AADE9D" w14:textId="77777777" w:rsidR="00397378" w:rsidRPr="00BA38B6" w:rsidRDefault="00397378" w:rsidP="00397378">
      <w:pPr>
        <w:pStyle w:val="MarkerliSiyah"/>
        <w:tabs>
          <w:tab w:val="num" w:pos="360"/>
        </w:tabs>
        <w:spacing w:before="40" w:after="80"/>
        <w:ind w:left="360" w:hanging="360"/>
        <w:jc w:val="both"/>
        <w:rPr>
          <w:rFonts w:ascii="Cambria" w:hAnsi="Cambria"/>
          <w:sz w:val="24"/>
          <w:szCs w:val="24"/>
          <w:lang w:val="az-Latn-AZ"/>
        </w:rPr>
      </w:pPr>
      <w:r w:rsidRPr="00BA38B6">
        <w:rPr>
          <w:rFonts w:ascii="Cambria" w:hAnsi="Cambria"/>
          <w:b/>
          <w:sz w:val="24"/>
          <w:szCs w:val="24"/>
          <w:lang w:val="az-Latn-AZ"/>
        </w:rPr>
        <w:t xml:space="preserve">RİNN üzrə: </w:t>
      </w:r>
      <w:r w:rsidRPr="00BA38B6">
        <w:rPr>
          <w:rFonts w:ascii="Cambria" w:hAnsi="Cambria"/>
          <w:sz w:val="24"/>
          <w:szCs w:val="24"/>
          <w:lang w:val="az-Latn-AZ"/>
        </w:rPr>
        <w:t>1,179 müraciət (2.24%) aidiyyəti orqanlara göndərilmişdir.</w:t>
      </w:r>
    </w:p>
    <w:p w14:paraId="3B2AFCAF" w14:textId="77777777" w:rsidR="00397378" w:rsidRPr="00BA38B6" w:rsidRDefault="00397378" w:rsidP="00397378">
      <w:pPr>
        <w:pStyle w:val="MarkerliSiyah"/>
        <w:tabs>
          <w:tab w:val="num" w:pos="360"/>
        </w:tabs>
        <w:spacing w:before="40" w:after="80"/>
        <w:ind w:left="360" w:hanging="360"/>
        <w:jc w:val="both"/>
        <w:rPr>
          <w:rFonts w:ascii="Cambria" w:hAnsi="Cambria"/>
          <w:sz w:val="24"/>
          <w:szCs w:val="24"/>
          <w:lang w:val="az-Latn-AZ"/>
        </w:rPr>
      </w:pPr>
      <w:r w:rsidRPr="00BA38B6">
        <w:rPr>
          <w:rFonts w:ascii="Cambria" w:hAnsi="Cambria"/>
          <w:b/>
          <w:sz w:val="24"/>
          <w:szCs w:val="24"/>
          <w:lang w:val="az-Latn-AZ"/>
        </w:rPr>
        <w:t xml:space="preserve">ETN üzrə: </w:t>
      </w:r>
      <w:r w:rsidRPr="00BA38B6">
        <w:rPr>
          <w:rFonts w:ascii="Cambria" w:hAnsi="Cambria"/>
          <w:sz w:val="24"/>
          <w:szCs w:val="24"/>
          <w:lang w:val="az-Latn-AZ"/>
        </w:rPr>
        <w:t>ESDS daxilində 974 müraciət kənar təşkilatlara ünvanlanmışdır.</w:t>
      </w:r>
    </w:p>
    <w:p w14:paraId="7B2CA2A2" w14:textId="77777777" w:rsidR="00397378" w:rsidRPr="00BA38B6" w:rsidRDefault="00397378" w:rsidP="00397378">
      <w:pPr>
        <w:pStyle w:val="MarkerliSiyah"/>
        <w:tabs>
          <w:tab w:val="num" w:pos="360"/>
        </w:tabs>
        <w:spacing w:before="40" w:after="80"/>
        <w:ind w:left="360" w:hanging="360"/>
        <w:jc w:val="both"/>
        <w:rPr>
          <w:rFonts w:ascii="Cambria" w:hAnsi="Cambria"/>
          <w:sz w:val="24"/>
          <w:szCs w:val="24"/>
          <w:lang w:val="az-Latn-AZ"/>
        </w:rPr>
      </w:pPr>
      <w:r w:rsidRPr="00BA38B6">
        <w:rPr>
          <w:rFonts w:ascii="Cambria" w:hAnsi="Cambria"/>
          <w:b/>
          <w:sz w:val="24"/>
          <w:szCs w:val="24"/>
          <w:lang w:val="az-Latn-AZ"/>
        </w:rPr>
        <w:t xml:space="preserve">KTN üzrə: </w:t>
      </w:r>
      <w:r w:rsidRPr="00BA38B6">
        <w:rPr>
          <w:rFonts w:ascii="Cambria" w:hAnsi="Cambria"/>
          <w:sz w:val="24"/>
          <w:szCs w:val="24"/>
          <w:lang w:val="az-Latn-AZ"/>
        </w:rPr>
        <w:t>355 müraciət (əsasən meliorasiya, suvarma və torpaq zəbtləri üzrə) digər qurumlara yönləndirilmişdir.</w:t>
      </w:r>
    </w:p>
    <w:p w14:paraId="7A68119E" w14:textId="77777777" w:rsidR="00397378" w:rsidRPr="00BA38B6" w:rsidRDefault="00397378" w:rsidP="00397378">
      <w:pPr>
        <w:pStyle w:val="MarkerliSiyah"/>
        <w:tabs>
          <w:tab w:val="num" w:pos="360"/>
        </w:tabs>
        <w:spacing w:before="40" w:after="80"/>
        <w:ind w:left="360" w:hanging="360"/>
        <w:jc w:val="both"/>
        <w:rPr>
          <w:rFonts w:ascii="Cambria" w:hAnsi="Cambria"/>
          <w:sz w:val="24"/>
          <w:szCs w:val="24"/>
          <w:lang w:val="az-Latn-AZ"/>
        </w:rPr>
      </w:pPr>
      <w:r w:rsidRPr="00BA38B6">
        <w:rPr>
          <w:rFonts w:ascii="Cambria" w:hAnsi="Cambria"/>
          <w:b/>
          <w:sz w:val="24"/>
          <w:szCs w:val="24"/>
          <w:lang w:val="az-Latn-AZ"/>
        </w:rPr>
        <w:t xml:space="preserve">DMA üzrə: </w:t>
      </w:r>
      <w:r w:rsidRPr="00BA38B6">
        <w:rPr>
          <w:rFonts w:ascii="Cambria" w:hAnsi="Cambria"/>
          <w:sz w:val="24"/>
          <w:szCs w:val="24"/>
          <w:lang w:val="az-Latn-AZ"/>
        </w:rPr>
        <w:t>203 müraciət aidiyyəti üzrə digər orqanlara göndərilmişdir.</w:t>
      </w:r>
    </w:p>
    <w:p w14:paraId="0578C27A" w14:textId="77777777" w:rsidR="00397378" w:rsidRPr="00BA38B6" w:rsidRDefault="00397378" w:rsidP="00397378">
      <w:pPr>
        <w:pStyle w:val="MarkerliSiyah"/>
        <w:tabs>
          <w:tab w:val="num" w:pos="360"/>
        </w:tabs>
        <w:spacing w:before="40" w:after="80"/>
        <w:ind w:left="360" w:hanging="360"/>
        <w:jc w:val="both"/>
        <w:rPr>
          <w:rFonts w:ascii="Cambria" w:hAnsi="Cambria"/>
          <w:sz w:val="24"/>
          <w:szCs w:val="24"/>
          <w:lang w:val="az-Latn-AZ"/>
        </w:rPr>
      </w:pPr>
      <w:r w:rsidRPr="00BA38B6">
        <w:rPr>
          <w:rFonts w:ascii="Cambria" w:hAnsi="Cambria"/>
          <w:b/>
          <w:sz w:val="24"/>
          <w:szCs w:val="24"/>
          <w:lang w:val="az-Latn-AZ"/>
        </w:rPr>
        <w:t xml:space="preserve">Sabirabad RİH üzrə: </w:t>
      </w:r>
      <w:r w:rsidRPr="00BA38B6">
        <w:rPr>
          <w:rFonts w:ascii="Cambria" w:hAnsi="Cambria"/>
          <w:sz w:val="24"/>
          <w:szCs w:val="24"/>
          <w:lang w:val="az-Latn-AZ"/>
        </w:rPr>
        <w:t>149 müraciət (7.0%) digər orqanlara ünvanlanmışdır.</w:t>
      </w:r>
    </w:p>
    <w:p w14:paraId="04C98157" w14:textId="77777777" w:rsidR="00397378" w:rsidRPr="00BA38B6" w:rsidRDefault="00397378" w:rsidP="00397378">
      <w:pPr>
        <w:pStyle w:val="MarkerliSiyah"/>
        <w:tabs>
          <w:tab w:val="num" w:pos="360"/>
        </w:tabs>
        <w:spacing w:before="40" w:after="80"/>
        <w:ind w:left="360" w:hanging="360"/>
        <w:jc w:val="both"/>
        <w:rPr>
          <w:rFonts w:ascii="Cambria" w:hAnsi="Cambria"/>
          <w:sz w:val="24"/>
          <w:szCs w:val="24"/>
        </w:rPr>
      </w:pPr>
      <w:r w:rsidRPr="00BA38B6">
        <w:rPr>
          <w:rFonts w:ascii="Cambria" w:hAnsi="Cambria"/>
          <w:b/>
          <w:sz w:val="24"/>
          <w:szCs w:val="24"/>
        </w:rPr>
        <w:t xml:space="preserve">DMX üzrə: </w:t>
      </w:r>
      <w:r w:rsidRPr="00BA38B6">
        <w:rPr>
          <w:rFonts w:ascii="Cambria" w:hAnsi="Cambria"/>
          <w:sz w:val="24"/>
          <w:szCs w:val="24"/>
        </w:rPr>
        <w:t>60 müraciət yönləndirilmişdir.</w:t>
      </w:r>
    </w:p>
    <w:p w14:paraId="417390DE" w14:textId="77777777" w:rsidR="00397378" w:rsidRPr="00BA38B6" w:rsidRDefault="00397378" w:rsidP="00397378">
      <w:pPr>
        <w:pStyle w:val="MarkerliSiyah"/>
        <w:tabs>
          <w:tab w:val="num" w:pos="360"/>
        </w:tabs>
        <w:spacing w:before="40" w:after="80"/>
        <w:ind w:left="360" w:hanging="360"/>
        <w:jc w:val="both"/>
        <w:rPr>
          <w:rFonts w:ascii="Cambria" w:hAnsi="Cambria"/>
          <w:sz w:val="24"/>
          <w:szCs w:val="24"/>
        </w:rPr>
      </w:pPr>
      <w:r w:rsidRPr="00BA38B6">
        <w:rPr>
          <w:rFonts w:ascii="Cambria" w:hAnsi="Cambria"/>
          <w:b/>
          <w:sz w:val="24"/>
          <w:szCs w:val="24"/>
        </w:rPr>
        <w:t xml:space="preserve">ETSN üzrə: </w:t>
      </w:r>
      <w:r w:rsidRPr="00BA38B6">
        <w:rPr>
          <w:rFonts w:ascii="Cambria" w:hAnsi="Cambria"/>
          <w:sz w:val="24"/>
          <w:szCs w:val="24"/>
        </w:rPr>
        <w:t>18 müraciət digər təşkilatlara göndərilmişdir.</w:t>
      </w:r>
    </w:p>
    <w:p w14:paraId="09895936" w14:textId="77777777" w:rsidR="00397378" w:rsidRPr="00BA38B6" w:rsidRDefault="00397378" w:rsidP="00397378">
      <w:pPr>
        <w:pStyle w:val="MarkerliSiyah"/>
        <w:tabs>
          <w:tab w:val="num" w:pos="360"/>
        </w:tabs>
        <w:spacing w:before="40" w:after="80"/>
        <w:ind w:left="360" w:hanging="360"/>
        <w:jc w:val="both"/>
        <w:rPr>
          <w:rFonts w:ascii="Cambria" w:hAnsi="Cambria"/>
          <w:sz w:val="24"/>
          <w:szCs w:val="24"/>
        </w:rPr>
      </w:pPr>
      <w:r w:rsidRPr="00BA38B6">
        <w:rPr>
          <w:rFonts w:ascii="Cambria" w:hAnsi="Cambria"/>
          <w:b/>
          <w:sz w:val="24"/>
          <w:szCs w:val="24"/>
        </w:rPr>
        <w:t xml:space="preserve">Sumqayıt ŞİH və Tovuz RİH üzrə: </w:t>
      </w:r>
      <w:r w:rsidRPr="00BA38B6">
        <w:rPr>
          <w:rFonts w:ascii="Cambria" w:hAnsi="Cambria"/>
          <w:sz w:val="24"/>
          <w:szCs w:val="24"/>
        </w:rPr>
        <w:t>Müvafiq olaraq 9 və 5 müraciət yönləndirilmişdir.</w:t>
      </w:r>
    </w:p>
    <w:p w14:paraId="753027CF" w14:textId="77777777" w:rsidR="00397378" w:rsidRPr="00BA38B6" w:rsidRDefault="00397378" w:rsidP="00397378">
      <w:pPr>
        <w:keepNext/>
        <w:spacing w:before="320"/>
        <w:rPr>
          <w:rFonts w:ascii="Cambria" w:hAnsi="Cambria"/>
        </w:rPr>
      </w:pPr>
      <w:r w:rsidRPr="00BA38B6">
        <w:rPr>
          <w:rFonts w:ascii="Cambria" w:hAnsi="Cambria"/>
          <w:b/>
          <w:color w:val="1F497D"/>
        </w:rPr>
        <w:t>Ən çox müraciət edilən 10 əsas problem sahəsi</w:t>
      </w:r>
    </w:p>
    <w:p w14:paraId="53741D12" w14:textId="77777777" w:rsidR="00397378" w:rsidRPr="00BA38B6" w:rsidRDefault="00397378" w:rsidP="00397378">
      <w:pPr>
        <w:keepNext/>
        <w:spacing w:before="320" w:line="276" w:lineRule="auto"/>
        <w:rPr>
          <w:rFonts w:ascii="Cambria" w:hAnsi="Cambria"/>
          <w:bCs/>
        </w:rPr>
      </w:pPr>
      <w:r w:rsidRPr="00BA38B6">
        <w:rPr>
          <w:rFonts w:ascii="Cambria" w:hAnsi="Cambria"/>
          <w:bCs/>
        </w:rPr>
        <w:t xml:space="preserve">Monitorinq çərçivəsində mərkəzi icra hakimiyyəti orqanları, publik hüquqi şəxslər və yerli icra hakimiyyətlərinin məlumatlarının təhlili göstərir ki, vətəndaş müraciətlərinin məzmunu əhalinin sosial-məişət qayğılarını, iqtisadi tələbatını və ictimai xidmətlərlə təmas təcrübəsni birbaşa əks etdirir. Daxil olmuş müraciətləri tematik baxımdan ümumiləşdirdikdə problemlər əsasən aşağıdakı 5 strateji blokda qruplaşır: </w:t>
      </w:r>
    </w:p>
    <w:p w14:paraId="288C1288" w14:textId="77777777" w:rsidR="00397378" w:rsidRPr="00BA38B6" w:rsidRDefault="00397378" w:rsidP="00397378">
      <w:pPr>
        <w:keepNext/>
        <w:numPr>
          <w:ilvl w:val="0"/>
          <w:numId w:val="37"/>
        </w:numPr>
        <w:spacing w:before="320" w:line="276" w:lineRule="auto"/>
        <w:jc w:val="both"/>
        <w:rPr>
          <w:rFonts w:ascii="Cambria" w:hAnsi="Cambria"/>
          <w:bCs/>
        </w:rPr>
      </w:pPr>
      <w:r w:rsidRPr="00BA38B6">
        <w:rPr>
          <w:rFonts w:ascii="Cambria" w:hAnsi="Cambria"/>
          <w:bCs/>
        </w:rPr>
        <w:t xml:space="preserve">Bütün regional icra hakimiyyətlərində, Dövlət Məşğulluq Agentliyində və sahəvi nazirliklərdə ünvanlı dövlət sosial yardımının (ÜDSY) təyinatı, birdəfəlik maddi yardımlar və daimi işlə təminat müraciətlərin ən böyük payını təşkil edir. Xüsusilə şəhid ailələri, müharibə əlilləri və qazilərin mənzil, avtomobil, reabilitasiya və sosial </w:t>
      </w:r>
      <w:r w:rsidRPr="00BA38B6">
        <w:rPr>
          <w:rFonts w:ascii="Cambria" w:hAnsi="Cambria"/>
          <w:bCs/>
        </w:rPr>
        <w:lastRenderedPageBreak/>
        <w:t xml:space="preserve">ödənişlərlə təminatı bütün dövlət orqanlarında xüsusi nəzarət kateqoriyasında araşdırılır. </w:t>
      </w:r>
    </w:p>
    <w:p w14:paraId="20AFC0D4" w14:textId="77777777" w:rsidR="00397378" w:rsidRPr="00BA38B6" w:rsidRDefault="00397378" w:rsidP="00397378">
      <w:pPr>
        <w:keepNext/>
        <w:numPr>
          <w:ilvl w:val="0"/>
          <w:numId w:val="37"/>
        </w:numPr>
        <w:spacing w:before="320" w:line="276" w:lineRule="auto"/>
        <w:jc w:val="both"/>
        <w:rPr>
          <w:rFonts w:ascii="Cambria" w:hAnsi="Cambria"/>
          <w:bCs/>
        </w:rPr>
      </w:pPr>
      <w:r w:rsidRPr="00BA38B6">
        <w:rPr>
          <w:rFonts w:ascii="Cambria" w:hAnsi="Cambria"/>
          <w:bCs/>
        </w:rPr>
        <w:t xml:space="preserve">Bakıətrafı və iri şəhərlərdə (Binəqədi, Sumqayıt, Lənkəran) fərdi yaşayış evlərinin və kommersiya obyektlərinin tikintisinə icazə, sənədləşmə, qəzalı binaların təmiri və mənzil növbəsi ən kütləvi narazılıq doğuran istiqamətlərdəndir. FHN üzrə daxil olan müraciətlərdə də qanunsuz tikililər və tikinti-təhlükəsizlik qaydalarının pozulması halları üstünlük təşkil edir. </w:t>
      </w:r>
    </w:p>
    <w:p w14:paraId="11853B31" w14:textId="77777777" w:rsidR="00397378" w:rsidRPr="00BA38B6" w:rsidRDefault="00397378" w:rsidP="00397378">
      <w:pPr>
        <w:keepNext/>
        <w:numPr>
          <w:ilvl w:val="0"/>
          <w:numId w:val="37"/>
        </w:numPr>
        <w:spacing w:before="320" w:line="276" w:lineRule="auto"/>
        <w:jc w:val="both"/>
        <w:rPr>
          <w:rFonts w:ascii="Cambria" w:hAnsi="Cambria"/>
          <w:bCs/>
        </w:rPr>
      </w:pPr>
      <w:r w:rsidRPr="00BA38B6">
        <w:rPr>
          <w:rFonts w:ascii="Cambria" w:hAnsi="Cambria"/>
          <w:bCs/>
        </w:rPr>
        <w:t xml:space="preserve">Aqrar rayonlarda (Sabirabad, Saatlı, Tovuz, Lənkəran) və Kənd Təsərrüfatı Nazirliyi üzrə pay torpaqlarının ayrılması, sərhəd mübahisələri, bələdiyyə torpaqlarının zəbti və örüş-otlaq sahələrinin qıtlığı vətəndaşların yerli və mərkəzi orqanlara ən çox ünvanladığı problemlər sırasındadır. </w:t>
      </w:r>
    </w:p>
    <w:p w14:paraId="3F3C86CA" w14:textId="77777777" w:rsidR="00397378" w:rsidRPr="00BA38B6" w:rsidRDefault="00397378" w:rsidP="00397378">
      <w:pPr>
        <w:keepNext/>
        <w:numPr>
          <w:ilvl w:val="0"/>
          <w:numId w:val="37"/>
        </w:numPr>
        <w:spacing w:before="320" w:line="276" w:lineRule="auto"/>
        <w:rPr>
          <w:rFonts w:ascii="Cambria" w:hAnsi="Cambria"/>
          <w:bCs/>
        </w:rPr>
      </w:pPr>
      <w:r w:rsidRPr="00BA38B6">
        <w:rPr>
          <w:rFonts w:ascii="Cambria" w:hAnsi="Cambria"/>
          <w:bCs/>
        </w:rPr>
        <w:t xml:space="preserve">Regionlarda əkin sahələrinin suvarılması, meliorasiya problemləri və içməli su çatışmazlığı, şəhərlərdə  ictimai nəqliyyatda marşrutların işi, tətbiq edilən inzibati cərimələr, yol nişanları və kargo daşıma xidmətlərinin fəaliyyəti müraciətlərin əsas xəttini formalaşdırır. </w:t>
      </w:r>
    </w:p>
    <w:p w14:paraId="100BD1DF" w14:textId="77777777" w:rsidR="00397378" w:rsidRPr="00BA38B6" w:rsidRDefault="00397378" w:rsidP="00397378">
      <w:pPr>
        <w:keepNext/>
        <w:numPr>
          <w:ilvl w:val="0"/>
          <w:numId w:val="37"/>
        </w:numPr>
        <w:spacing w:before="320" w:line="276" w:lineRule="auto"/>
        <w:rPr>
          <w:rFonts w:ascii="Cambria" w:hAnsi="Cambria"/>
          <w:bCs/>
        </w:rPr>
      </w:pPr>
      <w:r w:rsidRPr="00BA38B6">
        <w:rPr>
          <w:rFonts w:ascii="Cambria" w:hAnsi="Cambria"/>
          <w:bCs/>
        </w:rPr>
        <w:t xml:space="preserve">Müalicəyə göndərişlər, dərman təminatı, özəl klinikalardan şikayətlər və əlillik təyinatı üzrə göndərişlər,  müəllimlərin işə qəbulu və sertifikasiyası, məktəb infrastrukturu, uşaq bağçalarına və birinci sinfə elektron qəbul məsələləri kütləvi müraciət qeydə alınan  sahələrdir. </w:t>
      </w:r>
    </w:p>
    <w:p w14:paraId="307F0D5D" w14:textId="77777777" w:rsidR="00397378" w:rsidRPr="00BA38B6" w:rsidRDefault="00397378" w:rsidP="00397378">
      <w:pPr>
        <w:keepNext/>
        <w:spacing w:before="320"/>
        <w:rPr>
          <w:rFonts w:ascii="Cambria" w:hAnsi="Cambria"/>
        </w:rPr>
      </w:pPr>
      <w:r w:rsidRPr="00BA38B6">
        <w:rPr>
          <w:rFonts w:ascii="Cambria" w:hAnsi="Cambria"/>
          <w:b/>
          <w:color w:val="1F497D"/>
        </w:rPr>
        <w:t>Nəticə və institusional mexanizmlərin qiymətləndirilməsi</w:t>
      </w:r>
    </w:p>
    <w:p w14:paraId="153068DA" w14:textId="77777777" w:rsidR="00397378" w:rsidRPr="00BA38B6" w:rsidRDefault="00397378" w:rsidP="00397378">
      <w:pPr>
        <w:spacing w:after="120"/>
        <w:jc w:val="both"/>
        <w:rPr>
          <w:rFonts w:ascii="Cambria" w:hAnsi="Cambria"/>
        </w:rPr>
      </w:pPr>
      <w:r w:rsidRPr="00BA38B6">
        <w:rPr>
          <w:rFonts w:ascii="Cambria" w:hAnsi="Cambria"/>
        </w:rPr>
        <w:t>Dövlət orqanlarında kargüzarlıq prosesinin AR Prezidentinin 23 iyun 2016-cı il tarixli 950 nömrəli Fərmanına uyğun təşkili istiqamətində mühüm rəqəmsal addımlar atılmışdır:</w:t>
      </w:r>
    </w:p>
    <w:p w14:paraId="7D333248" w14:textId="77777777" w:rsidR="00397378" w:rsidRPr="00BA38B6" w:rsidRDefault="00397378" w:rsidP="00397378">
      <w:pPr>
        <w:pStyle w:val="MarkerliSiyah"/>
        <w:tabs>
          <w:tab w:val="num" w:pos="360"/>
        </w:tabs>
        <w:spacing w:before="40" w:after="80"/>
        <w:ind w:left="360" w:hanging="360"/>
        <w:jc w:val="both"/>
        <w:rPr>
          <w:rFonts w:ascii="Cambria" w:hAnsi="Cambria"/>
          <w:sz w:val="24"/>
          <w:szCs w:val="24"/>
          <w:lang w:val="az-Latn-AZ"/>
        </w:rPr>
      </w:pPr>
      <w:r w:rsidRPr="00BA38B6">
        <w:rPr>
          <w:rFonts w:ascii="Cambria" w:hAnsi="Cambria"/>
          <w:sz w:val="24"/>
          <w:szCs w:val="24"/>
          <w:lang w:val="az-Latn-AZ"/>
        </w:rPr>
        <w:t>ETN, DMX və Saatlı RİH-də ESDS, RİNN-də “AzDoc”, DGK-da İGİS, Səhiyyə Nazirliyi və GİN-də MESD/MESDS, DMA-da MEİS, ETSN-də inteqrasiya olunmuş elektron sistem, Tovuz və Sabirabad RİH-lərdə Vahid Elektron İnformasiya Sistemi tətbiq olunur.</w:t>
      </w:r>
    </w:p>
    <w:p w14:paraId="301CF21D" w14:textId="77777777" w:rsidR="00397378" w:rsidRPr="00BA38B6" w:rsidRDefault="00397378" w:rsidP="00397378">
      <w:pPr>
        <w:pStyle w:val="MarkerliSiyah"/>
        <w:tabs>
          <w:tab w:val="num" w:pos="360"/>
        </w:tabs>
        <w:spacing w:before="40" w:after="80"/>
        <w:ind w:left="360" w:hanging="360"/>
        <w:jc w:val="both"/>
        <w:rPr>
          <w:rFonts w:ascii="Cambria" w:hAnsi="Cambria"/>
          <w:sz w:val="24"/>
          <w:szCs w:val="24"/>
          <w:lang w:val="az-Latn-AZ"/>
        </w:rPr>
      </w:pPr>
      <w:r w:rsidRPr="00BA38B6">
        <w:rPr>
          <w:rFonts w:ascii="Cambria" w:hAnsi="Cambria"/>
          <w:b/>
          <w:sz w:val="24"/>
          <w:szCs w:val="24"/>
          <w:lang w:val="az-Latn-AZ"/>
        </w:rPr>
        <w:t xml:space="preserve">İntizam məsuliyyəti və araşdırmalar - </w:t>
      </w:r>
      <w:r w:rsidRPr="00BA38B6">
        <w:rPr>
          <w:rFonts w:ascii="Cambria" w:hAnsi="Cambria"/>
          <w:sz w:val="24"/>
          <w:szCs w:val="24"/>
          <w:lang w:val="az-Latn-AZ"/>
        </w:rPr>
        <w:t>KTN-də 33 nəfər (11 xəbərdarlıq, 19 töhmət, 1 şiddətli töhmət, 2 işdən azad), DGK-da 9 nəfər (və 2 xəbərdarlıq), Saatlı RİH-də 5 araşdırma, Sumqayıt ŞİH-də 4 araşdırma, DMX-də 3 məsul şəxs barəsində tədbir görülmüşdür. ETSN üzrə 172 xidməti araşdırma aparılmış, 3 inzibati qərar dəyişdirilmiş, FHN üzrə isə 110 araşdırma qeydə alınmışdır.</w:t>
      </w:r>
    </w:p>
    <w:p w14:paraId="6181030C" w14:textId="77777777" w:rsidR="00397378" w:rsidRPr="00BA38B6" w:rsidRDefault="00397378" w:rsidP="00397378">
      <w:pPr>
        <w:pStyle w:val="MarkerliSiyah"/>
        <w:tabs>
          <w:tab w:val="num" w:pos="360"/>
        </w:tabs>
        <w:spacing w:before="40" w:after="80"/>
        <w:ind w:left="360" w:hanging="360"/>
        <w:jc w:val="both"/>
        <w:rPr>
          <w:rFonts w:ascii="Cambria" w:hAnsi="Cambria"/>
          <w:sz w:val="24"/>
          <w:szCs w:val="24"/>
          <w:lang w:val="az-Latn-AZ"/>
        </w:rPr>
      </w:pPr>
      <w:r w:rsidRPr="00BA38B6">
        <w:rPr>
          <w:rFonts w:ascii="Cambria" w:hAnsi="Cambria"/>
          <w:b/>
          <w:sz w:val="24"/>
          <w:szCs w:val="24"/>
          <w:lang w:val="az-Latn-AZ"/>
        </w:rPr>
        <w:t xml:space="preserve">Təlimlər - </w:t>
      </w:r>
      <w:r w:rsidRPr="00BA38B6">
        <w:rPr>
          <w:rFonts w:ascii="Cambria" w:hAnsi="Cambria"/>
          <w:sz w:val="24"/>
          <w:szCs w:val="24"/>
          <w:lang w:val="az-Latn-AZ"/>
        </w:rPr>
        <w:t>DGK-da 255 əməkdaşa (2025-ci ildə), ETN-də 72 təlimə, DMA-da 23 daxili təlimə, DMX-də 22 təlimə etik davranış və antikorrupsiya hazırlığı keçirilmişdir.</w:t>
      </w:r>
    </w:p>
    <w:p w14:paraId="2D5ECC43" w14:textId="77777777" w:rsidR="00397378" w:rsidRPr="00BA38B6" w:rsidRDefault="00397378" w:rsidP="00397378">
      <w:pPr>
        <w:spacing w:after="120"/>
        <w:jc w:val="both"/>
        <w:rPr>
          <w:rFonts w:ascii="Cambria" w:hAnsi="Cambria"/>
        </w:rPr>
      </w:pPr>
      <w:r w:rsidRPr="00BA38B6">
        <w:rPr>
          <w:rFonts w:ascii="Cambria" w:hAnsi="Cambria"/>
        </w:rPr>
        <w:t xml:space="preserve">Bununla belə, regionlarda kağız kargüzarlığının dominant qalması, məmnunluq sorğularının və müstəqil keyfiyyət auditinin əksər qurumlarda aparılmaması, vahid pəncərə (“myGov”) inteqrasiyasının zəifliyi müraciətlərin effektiv idarə olunmasına mane olan əsas çətinliklərdir. </w:t>
      </w:r>
    </w:p>
    <w:p w14:paraId="6D0F004A" w14:textId="77777777" w:rsidR="00397378" w:rsidRPr="00BA38B6" w:rsidRDefault="00397378" w:rsidP="00D51BA8">
      <w:pPr>
        <w:jc w:val="both"/>
        <w:rPr>
          <w:rFonts w:ascii="Cambria" w:hAnsi="Cambria"/>
        </w:rPr>
      </w:pPr>
    </w:p>
    <w:p w14:paraId="0E13710F" w14:textId="77777777" w:rsidR="00F70573" w:rsidRPr="00BA38B6" w:rsidRDefault="00F70573" w:rsidP="00DA0F24">
      <w:pPr>
        <w:pStyle w:val="Balq"/>
        <w:shd w:val="clear" w:color="auto" w:fill="B3E5A1" w:themeFill="accent6" w:themeFillTint="66"/>
        <w:rPr>
          <w:rFonts w:ascii="Cambria" w:hAnsi="Cambria"/>
          <w:b/>
          <w:bCs/>
          <w:sz w:val="36"/>
          <w:szCs w:val="36"/>
        </w:rPr>
      </w:pPr>
      <w:r w:rsidRPr="00BA38B6">
        <w:rPr>
          <w:rFonts w:ascii="Cambria" w:hAnsi="Cambria"/>
          <w:b/>
          <w:bCs/>
          <w:sz w:val="36"/>
          <w:szCs w:val="36"/>
        </w:rPr>
        <w:lastRenderedPageBreak/>
        <w:t xml:space="preserve">Dövlət qurumları ilə keçirilmiş müzakirələri: çətinliklər və yeni çağırışlar </w:t>
      </w:r>
    </w:p>
    <w:p w14:paraId="75B0B6CA" w14:textId="77777777" w:rsidR="0029269F" w:rsidRPr="00BA38B6" w:rsidRDefault="0029269F" w:rsidP="0029269F">
      <w:pPr>
        <w:rPr>
          <w:rFonts w:ascii="Cambria" w:hAnsi="Cambria"/>
        </w:rPr>
      </w:pPr>
    </w:p>
    <w:p w14:paraId="16F2D9AC" w14:textId="78FA3CB2" w:rsidR="0029269F" w:rsidRPr="00BA38B6" w:rsidRDefault="0029269F" w:rsidP="0029269F">
      <w:pPr>
        <w:jc w:val="both"/>
        <w:rPr>
          <w:rFonts w:ascii="Cambria" w:hAnsi="Cambria"/>
        </w:rPr>
      </w:pPr>
      <w:r w:rsidRPr="00BA38B6">
        <w:rPr>
          <w:rFonts w:ascii="Cambria" w:hAnsi="Cambria"/>
        </w:rPr>
        <w:t xml:space="preserve">Dövlət orqanlarında vətəndaş müraciətlərinin idarə edilməsi praktikasının cari vəziyyətini, rəqəmsallaşma səviyyəsini və qarşıya çıxan institusional çağırışları bilavasitə icraçıların təcrübəsi əsasında öyrənmək məqsədilə kompleks keyfiyyət (kvalitativ) tədqiqatları aparılmışdır. Bu çərçivədə mərkəzi və yerli icra hakimiyyəti orqanları, habelə publik hüquqi şəxslərin məsul nümayəndələrinin cəlb olunması ilə silsilə fokus qrup müzakirələri və dərinləşdirilmiş müsahibələr təşkil edilmişdir. </w:t>
      </w:r>
    </w:p>
    <w:p w14:paraId="6664699F" w14:textId="77777777" w:rsidR="0029269F" w:rsidRPr="00BA38B6" w:rsidRDefault="0029269F" w:rsidP="0029269F">
      <w:pPr>
        <w:jc w:val="both"/>
        <w:rPr>
          <w:rFonts w:ascii="Cambria" w:hAnsi="Cambria"/>
        </w:rPr>
      </w:pPr>
      <w:r w:rsidRPr="00BA38B6">
        <w:rPr>
          <w:rFonts w:ascii="Cambria" w:hAnsi="Cambria"/>
        </w:rPr>
        <w:t xml:space="preserve">Tədqiqatın əsas məqsədi vətəndaş müraciətlərinin qəbulu, qeydiyyatı, yönləndirilməsi və cavablandırılması mexanizmlərində mövcud olan güclü və zəif tərəfləri, qanunvericiliklə praktiki icraat arasındakı fərqləri, kargüzarlıq prosesindəki iş yükü disproporsiyasını və təkrar müraciətlərdən irəli gələn problemləri təhlil etmək, eləcə də rəqəmsal innovasiyaların və süni intellekt alətlərinin tətbiqi perspektivlərini qiymətləndirməkdir. </w:t>
      </w:r>
    </w:p>
    <w:p w14:paraId="7031C68D" w14:textId="77777777" w:rsidR="0029269F" w:rsidRPr="00BA38B6" w:rsidRDefault="0029269F" w:rsidP="0029269F">
      <w:pPr>
        <w:jc w:val="both"/>
        <w:rPr>
          <w:rFonts w:ascii="Cambria" w:hAnsi="Cambria"/>
        </w:rPr>
      </w:pPr>
      <w:r w:rsidRPr="00BA38B6">
        <w:rPr>
          <w:rFonts w:ascii="Cambria" w:hAnsi="Cambria"/>
        </w:rPr>
        <w:t>Zaman və resursların optimallaşdırılması, habelə regional və sahəvi əhatəliliyin operativ təmin olunması məqsədilə bütün sessiyalar videoəlaqə vasitəsilə, tamamilə onlayn formatda həyata keçirilmişdir. Tədqiqat mərhələsi 2 əsas istiqamət üzrə icra olunmuşdur:</w:t>
      </w:r>
    </w:p>
    <w:p w14:paraId="630EBF51" w14:textId="2370168F" w:rsidR="0029269F" w:rsidRPr="00BA38B6" w:rsidRDefault="0029269F" w:rsidP="0029269F">
      <w:pPr>
        <w:jc w:val="both"/>
        <w:rPr>
          <w:rFonts w:ascii="Cambria" w:hAnsi="Cambria"/>
        </w:rPr>
      </w:pPr>
      <w:r w:rsidRPr="00BA38B6">
        <w:rPr>
          <w:rFonts w:ascii="Cambria" w:hAnsi="Cambria"/>
        </w:rPr>
        <w:t xml:space="preserve">Fokus Qrup Müzakirələri - 2026-cı ilin iyul və avqust aylarında tematik və funksional meyarlar əsasında qruplaşdırılmış 3 ayrı sessiya şəklində keçirilmişdir. Bu sessiyalarda yerli icra hakimiyyətlərini, mərkəzi nazirlikləri və sahəvi xidmət agentliklərini təmsil edən 13 dövlət qurumundan 17 məsul nümayəndə iştirak etmişdir. </w:t>
      </w:r>
    </w:p>
    <w:p w14:paraId="55554B18" w14:textId="528B63EA" w:rsidR="0029269F" w:rsidRPr="00BA38B6" w:rsidRDefault="0029269F" w:rsidP="0029269F">
      <w:pPr>
        <w:jc w:val="both"/>
        <w:rPr>
          <w:rFonts w:ascii="Cambria" w:hAnsi="Cambria"/>
        </w:rPr>
      </w:pPr>
      <w:r w:rsidRPr="00BA38B6">
        <w:rPr>
          <w:rFonts w:ascii="Cambria" w:hAnsi="Cambria"/>
        </w:rPr>
        <w:t xml:space="preserve">Dərinləşdirilmiş müsahibələr - 2026-cı ilin avqust və sentyabr aylarında sahəvi spesifikası və vətəndaş təmasının intensivliyi yüksək olan qurumların vəzifəli şəxsləri ilə fərdi qaydada 10 ayrıca müsahibə təşkil olunmuşdur. Bu mərhələyə 9 müxtəlif dövlət orqanı və publik hüquqi şəxsdən 16 məsul nümayəndə cəlb edilmişdir (bəzi qurumlar hər iki mərhələdə təmsil olunmuşdur). </w:t>
      </w:r>
    </w:p>
    <w:p w14:paraId="521EA16D" w14:textId="77777777" w:rsidR="0029269F" w:rsidRPr="00BA38B6" w:rsidRDefault="0029269F" w:rsidP="0029269F">
      <w:pPr>
        <w:jc w:val="both"/>
        <w:rPr>
          <w:rFonts w:ascii="Cambria" w:hAnsi="Cambria"/>
        </w:rPr>
      </w:pPr>
      <w:r w:rsidRPr="00BA38B6">
        <w:rPr>
          <w:rFonts w:ascii="Cambria" w:hAnsi="Cambria"/>
        </w:rPr>
        <w:t xml:space="preserve">Ümumilikdə, aparılan keyfiyyət monitorinqi prosesini 18 fərqli dövlət təsisatını təmsil edən 33 məsul əməkdaşın iştirakı əhatə etmişdir. Keçirilmiş müzakirə və müsahibələrin stenoqramları, audio-video qeydləri və analitik təhlilləri nəticəsində toplanmış empirik məlumatlar aşağıdakı bölmələrdə sistemləşdirilmiş və layihənin yekun Tövsiyələr Paketinin hazırlanması üçün əsas empirik baza kimi istifadə olunmuşdur. </w:t>
      </w:r>
    </w:p>
    <w:p w14:paraId="1AE4F67D" w14:textId="77777777" w:rsidR="00F70573" w:rsidRPr="00BA38B6" w:rsidRDefault="00F70573" w:rsidP="00F70573">
      <w:pPr>
        <w:jc w:val="both"/>
        <w:rPr>
          <w:rFonts w:ascii="Cambria" w:hAnsi="Cambria"/>
        </w:rPr>
      </w:pPr>
      <w:r w:rsidRPr="00BA38B6">
        <w:rPr>
          <w:rFonts w:ascii="Cambria" w:hAnsi="Cambria"/>
        </w:rPr>
        <w:t>Rayon və şəhərlərdə əhali sayının və daxil olan müraciət intensivliyinin yüksək olmasına, artım dinamikasının qalmasına baxmayaraq, vətəndaş müraciətləri və sənədlərlə iş sektorunda ştat sayının kəskin az olduğu vurğulanıb. RİH-də  müraciətlərə 1 sektor müdiri və 2 məsləhətçidən ibarət heyətinin cavabdeh olması kifayət qədər gərginloik yaradır.  Bir əməkdaşın məzuniyyətə çıxması belə prosesləri iflic edir.</w:t>
      </w:r>
    </w:p>
    <w:p w14:paraId="5CD0C910" w14:textId="77777777" w:rsidR="00F70573" w:rsidRPr="00BA38B6" w:rsidRDefault="00F70573" w:rsidP="00F70573">
      <w:pPr>
        <w:jc w:val="both"/>
        <w:rPr>
          <w:rFonts w:ascii="Cambria" w:hAnsi="Cambria"/>
        </w:rPr>
      </w:pPr>
      <w:r w:rsidRPr="00BA38B6">
        <w:rPr>
          <w:rFonts w:ascii="Cambria" w:hAnsi="Cambria"/>
        </w:rPr>
        <w:t xml:space="preserve">Daha çox vaxt aparan yerli icra hakimiyyətlərinə eyni vətəndaşlar  tərəfindən dəfələrlə göndərilən və ya aidiyyəti üzrə olmayan tələblərdən ibarət (su basmış qanunsuz tikililərə </w:t>
      </w:r>
      <w:r w:rsidRPr="00BA38B6">
        <w:rPr>
          <w:rFonts w:ascii="Cambria" w:hAnsi="Cambria"/>
        </w:rPr>
        <w:lastRenderedPageBreak/>
        <w:t xml:space="preserve">kompensasiya, mənzil təminatı, işlə təminat və s.) təkrar müraciətlərdir. Qanunvericilikdə təkrar müraciətlərə dair məhdudiyyət (3 dəfə) nəzərdə tutulsa da, bu norma elektron sistemlər səviyyəsində avtomatik bloklanmır; hər dəfə yeni kargüzarlıq əməliyyatı aparılır və bu da böyük vaxt itkisinə səbəb olur. </w:t>
      </w:r>
    </w:p>
    <w:p w14:paraId="50BE58BB" w14:textId="77777777" w:rsidR="00F70573" w:rsidRPr="00BA38B6" w:rsidRDefault="00F70573" w:rsidP="00F70573">
      <w:pPr>
        <w:jc w:val="both"/>
        <w:rPr>
          <w:rFonts w:ascii="Cambria" w:hAnsi="Cambria"/>
        </w:rPr>
      </w:pPr>
      <w:r w:rsidRPr="00BA38B6">
        <w:rPr>
          <w:rFonts w:ascii="Cambria" w:hAnsi="Cambria"/>
        </w:rPr>
        <w:t>Eyni vaxtda bir neçə platformanın (Dövlət orqanının rəsmi saytı, Elektron Sənəd Dövriyyəsi Sistemi - ESDS, myGov, ASAN Müraciət, Rəqəmsal İcra Hakmiyyəti  və email, sosial şəbəkələr)  paralel işləməsi sənədlərin təkrar-təkrar qeydiyyata alınmasına gətirib çıxarır.</w:t>
      </w:r>
    </w:p>
    <w:p w14:paraId="315EE9AF" w14:textId="77777777" w:rsidR="00F70573" w:rsidRPr="00BA38B6" w:rsidRDefault="00F70573" w:rsidP="00F70573">
      <w:pPr>
        <w:jc w:val="both"/>
        <w:rPr>
          <w:rFonts w:ascii="Cambria" w:hAnsi="Cambria"/>
        </w:rPr>
      </w:pPr>
      <w:r w:rsidRPr="00BA38B6">
        <w:rPr>
          <w:rFonts w:ascii="Cambria" w:hAnsi="Cambria"/>
        </w:rPr>
        <w:t>Kağız və e-poçtla daxil olan sənədlərin təkrar skan edilərək Prezident Administrasiyasının Vətəndaş Müraciətləri İnformasiya Sisteminə və daxili kargüzarlığa yüklənməsi əməkdaşların fiziki iş yükünü kəskin artırır.</w:t>
      </w:r>
    </w:p>
    <w:p w14:paraId="213799B2" w14:textId="77777777" w:rsidR="00F70573" w:rsidRPr="00BA38B6" w:rsidRDefault="00F70573" w:rsidP="00F70573">
      <w:pPr>
        <w:jc w:val="both"/>
        <w:rPr>
          <w:rFonts w:ascii="Cambria" w:hAnsi="Cambria"/>
        </w:rPr>
      </w:pPr>
      <w:r w:rsidRPr="00BA38B6">
        <w:rPr>
          <w:rFonts w:ascii="Cambria" w:hAnsi="Cambria"/>
        </w:rPr>
        <w:t>Rəqəmsal müraciət formalarında bir çox hallarda  telefon və ünvan kimi vacib xanaların məcburi olmaması səbəbindən vətəndaşla əlaqə saxlamaq mümkün olmur.</w:t>
      </w:r>
    </w:p>
    <w:p w14:paraId="6D100133" w14:textId="77777777" w:rsidR="00F70573" w:rsidRPr="00BA38B6" w:rsidRDefault="00F70573" w:rsidP="00F70573">
      <w:pPr>
        <w:jc w:val="both"/>
        <w:rPr>
          <w:rFonts w:ascii="Cambria" w:hAnsi="Cambria"/>
        </w:rPr>
      </w:pPr>
      <w:r w:rsidRPr="00BA38B6">
        <w:rPr>
          <w:rFonts w:ascii="Cambria" w:hAnsi="Cambria"/>
        </w:rPr>
        <w:t>ASAN Müraciət modulu üzərindən daxil olan foto, video siqnalların icra hakimiyyətinə aid olmayan sahələr üzrə (məsələn, bələdiyyə mülkiyyətində olan yollar, qaz, işıq, su qurumlarının qazıntı işləri) birbaşa İH-ə yönləndirildiyi bildirildi. İcra hakimiyyəti əməkdaşları yerində akt tərtib edib məsələni digər aidiyyəti quruma yönləndirməyə məcbur olur ki, bu da administrativ zənciri uzadır.</w:t>
      </w:r>
    </w:p>
    <w:p w14:paraId="1A0B02EE" w14:textId="77777777" w:rsidR="00F70573" w:rsidRPr="00BA38B6" w:rsidRDefault="00F70573" w:rsidP="00F70573">
      <w:pPr>
        <w:jc w:val="both"/>
        <w:rPr>
          <w:rFonts w:ascii="Cambria" w:hAnsi="Cambria"/>
        </w:rPr>
      </w:pPr>
      <w:r w:rsidRPr="00BA38B6">
        <w:rPr>
          <w:rFonts w:ascii="Cambria" w:hAnsi="Cambria"/>
        </w:rPr>
        <w:t>Əhalinin səlahiyyət bölgüsündən məlumatsız olması səbəbindən işsizlik, pensiya, ünvanlı yardım və sosial mənzil kimi mərkəzi icra orqanlarının (ƏƏSMN, İqtisadiyyat Nazirliyi və s.) səlahiyyətindəki məsələlərlə bağlı birbaşa yerli icra hakimiyyəti başçısının qəbuluna can atırlar.  Təyin olunmuş müavinlərin və şöbə müdirlərinin izahatları çox vaxt vətəndaşı qane etmir, "hökmən başçı ilə görüşməliyəm" tələbi kütləvilik yaradır.</w:t>
      </w:r>
    </w:p>
    <w:p w14:paraId="337C329D" w14:textId="77777777" w:rsidR="00F70573" w:rsidRPr="00BA38B6" w:rsidRDefault="00F70573" w:rsidP="00F70573">
      <w:pPr>
        <w:jc w:val="both"/>
        <w:rPr>
          <w:rFonts w:ascii="Cambria" w:hAnsi="Cambria"/>
        </w:rPr>
      </w:pPr>
      <w:r w:rsidRPr="00BA38B6">
        <w:rPr>
          <w:rFonts w:ascii="Cambria" w:hAnsi="Cambria"/>
        </w:rPr>
        <w:t>Binəqədi RİH-in 2013-cü ildən fasiləsiz fəaliyyət göstərən 1646 nömrəli kommunal "Qaynar xətt" modeli müsbət təcrübə kimi qeyd olundu; bu təcrübənin yazılı şikayətləri azaltdığı vurğulandı.</w:t>
      </w:r>
    </w:p>
    <w:p w14:paraId="3EAE75D2" w14:textId="77777777" w:rsidR="00F70573" w:rsidRPr="00BA38B6" w:rsidRDefault="00F70573" w:rsidP="00F70573">
      <w:pPr>
        <w:jc w:val="both"/>
        <w:rPr>
          <w:rFonts w:ascii="Cambria" w:hAnsi="Cambria"/>
        </w:rPr>
      </w:pPr>
      <w:r w:rsidRPr="00BA38B6">
        <w:rPr>
          <w:rFonts w:ascii="Cambria" w:hAnsi="Cambria"/>
        </w:rPr>
        <w:t xml:space="preserve">Sosial şəbəkələrdən daxil olan müraciətlər operativ cavablandırılsa da, qanunvericilikdə onların statusunun tam tənzimlənməməsi rəsmi kargüzarlıqla faktiki reaksiya arasında boşluq yaradır. </w:t>
      </w:r>
    </w:p>
    <w:p w14:paraId="45EAC963" w14:textId="77777777" w:rsidR="00F70573" w:rsidRPr="00BA38B6" w:rsidRDefault="00F70573" w:rsidP="00F70573">
      <w:pPr>
        <w:jc w:val="both"/>
        <w:rPr>
          <w:rFonts w:ascii="Cambria" w:hAnsi="Cambria"/>
        </w:rPr>
      </w:pPr>
      <w:r w:rsidRPr="00BA38B6">
        <w:rPr>
          <w:rFonts w:ascii="Cambria" w:hAnsi="Cambria"/>
        </w:rPr>
        <w:t>Əmək və Əhalinin Sosial Müdafiəsi Nazirliyinə il ərzində daxil olan müraciətlərin ümumi sayı 400 minə yaxındır, illik sənəd dövriyyəsinin ümumi həcmi isə 1 milyondan çoxdur.</w:t>
      </w:r>
    </w:p>
    <w:p w14:paraId="5B3CBB79" w14:textId="77777777" w:rsidR="00F70573" w:rsidRPr="00BA38B6" w:rsidRDefault="00F70573" w:rsidP="00F70573">
      <w:pPr>
        <w:jc w:val="both"/>
        <w:rPr>
          <w:rFonts w:ascii="Cambria" w:hAnsi="Cambria"/>
        </w:rPr>
      </w:pPr>
      <w:r w:rsidRPr="00BA38B6">
        <w:rPr>
          <w:rFonts w:ascii="Cambria" w:hAnsi="Cambria"/>
        </w:rPr>
        <w:t>Müraciətlər birbaşa, poçt, rəsmi internet səhifəsi, e-sosial, myGov, çağrı mərkəzi (142), qəbul şöbəsi və digər dövlət orqanlarından müşayiət məktubları vasitəsilə daxil olur.</w:t>
      </w:r>
    </w:p>
    <w:p w14:paraId="43F0E8FF" w14:textId="77777777" w:rsidR="00F70573" w:rsidRPr="00BA38B6" w:rsidRDefault="00F70573" w:rsidP="00F70573">
      <w:pPr>
        <w:jc w:val="both"/>
        <w:rPr>
          <w:rFonts w:ascii="Cambria" w:hAnsi="Cambria"/>
        </w:rPr>
      </w:pPr>
      <w:r w:rsidRPr="00BA38B6">
        <w:rPr>
          <w:rFonts w:ascii="Cambria" w:hAnsi="Cambria"/>
        </w:rPr>
        <w:t xml:space="preserve">Bütün müraciətlər mərkəzləşdirilmiş "MƏİS" (Əmək və Məşğulluq Alt Sistemi) daxilindəki sənəd dövriyyəsi sistemi vasitəsilə qeydiyyata alınır, icraata yönləndirilir və elektron arxivləşdirilir. myGov" platformasının tam aktivləşməsindən sonra "e-sosial" platformasından birbaşa daxil olan müraciətlərin sayı 4 dəfəyə qədər azalıb; vətəndaşlar artıq müraciətlərini əsasən "myGov" üzərindən edirlər. Rəqəmsal İnkişaf və Nəqliyyat Nazirliyi (İRİA) və "DOST Rəqəmsal İnnovasiyalar Mərkəzi" (DOST RİM) ilə birgə vətəndaşın myGov statusunun </w:t>
      </w:r>
      <w:r w:rsidRPr="00BA38B6">
        <w:rPr>
          <w:rFonts w:ascii="Cambria" w:hAnsi="Cambria"/>
        </w:rPr>
        <w:lastRenderedPageBreak/>
        <w:t>yoxlanılması, cavab məktublarının elektron kabinetə və QR kodlu elektron sənəd formasında birbaşa sistemə inteqrasiyası təmin edilir. Vətəndaşın mobil telefonunda tətbiqin aktiv olmaması riskinə qarşı cavab hazır olduqda SMS bildiriş göndərilməsi tətbiq olunur.</w:t>
      </w:r>
    </w:p>
    <w:p w14:paraId="0C2768E3" w14:textId="77777777" w:rsidR="00F70573" w:rsidRPr="00BA38B6" w:rsidRDefault="00F70573" w:rsidP="00F70573">
      <w:pPr>
        <w:jc w:val="both"/>
        <w:rPr>
          <w:rFonts w:ascii="Cambria" w:hAnsi="Cambria"/>
        </w:rPr>
      </w:pPr>
      <w:r w:rsidRPr="00BA38B6">
        <w:rPr>
          <w:rFonts w:ascii="Cambria" w:hAnsi="Cambria"/>
        </w:rPr>
        <w:t>Nazirlikdə təkrar müraciətlərin idarə olunması üçün artıq süni intellekt alətlərinin tətbiqinə başlanılıb.  Daxil olan sənədlər süni intellekt tərəfindən oxunur, əvvəlki müraciət tarixçəsi təhlil edilir və rəhbər şəxs üçün avtomatik dərkənar (icraçı təyinatı) layihəsi formalaşdırılır. Sistem FİN kod və mövzu əsasında vətəndaşın əvvəlki şikayətlərini və verilən cavabları icraçının ekranında birbaşa açır.  Daxil olan cavab və ya təkrar sorğuların daxilindəki çıxış nömrələri skan vasitəsilə avtomatik oxunaraq əvvəlki icraatla sistem səviyyəsində əlaqələndirilir.</w:t>
      </w:r>
    </w:p>
    <w:p w14:paraId="5EEF95AB" w14:textId="77777777" w:rsidR="00F70573" w:rsidRPr="00BA38B6" w:rsidRDefault="00F70573" w:rsidP="00F70573">
      <w:pPr>
        <w:jc w:val="both"/>
        <w:rPr>
          <w:rFonts w:ascii="Cambria" w:hAnsi="Cambria"/>
        </w:rPr>
      </w:pPr>
      <w:r w:rsidRPr="00BA38B6">
        <w:rPr>
          <w:rFonts w:ascii="Cambria" w:hAnsi="Cambria"/>
        </w:rPr>
        <w:t>İqtisadiyyat Nazirliyinə 2025-cil müraciətlərin cəmi 14%-i elektron poçtla, qalanı isə kağız,teleqram və s. vasitələrlə daxil olur. 2025-ci ildə daxil olan 15 016 müraciətdən 2 046-sı təkrar müraciət olub (ümumi müraciətlərin 15%-i), bu da 1 470 nəfər tərəfindən göndərilib. Ən əsası, bu təkrar müraciətlərin 42%-i nazirliyin səlahiyyətinə aid olmayan məsələlərlə (torpaq təyinatının dəyişdirilməsi, bələdiyyə qanunsuzluqları, vergidən yayınma şübhələri və s.) bağlıdır.</w:t>
      </w:r>
    </w:p>
    <w:p w14:paraId="284DACB8" w14:textId="77777777" w:rsidR="00F70573" w:rsidRPr="00BA38B6" w:rsidRDefault="00F70573" w:rsidP="00F70573">
      <w:pPr>
        <w:jc w:val="both"/>
        <w:rPr>
          <w:rFonts w:ascii="Cambria" w:hAnsi="Cambria"/>
        </w:rPr>
      </w:pPr>
      <w:r w:rsidRPr="00BA38B6">
        <w:rPr>
          <w:rFonts w:ascii="Cambria" w:hAnsi="Cambria"/>
        </w:rPr>
        <w:t>Dövlət Məşğulluq Xidmətinə vətəndaşlar tərəfindən elektron poçt və portallar vasitəsilə 2-3 gün ərzində eyni müraciətin 800–1000 dəfə (sürətli "kopyala-yapışdır-göndər" üsulu ilə) göndərilməsi halları baş verir. Qanunvericilik 3 dəfədən artıq əsassız müraciətə baxılmamış saxlanma hüququ versə də, məşğulluq və vakansiya sahəsinin spesifikliyi (vakansiyaların mütəmadi yenilənməsi) səbəbindən qurum bu müraciətləri formal olaraq kəsmir, lakin sistemdə hər birinin ayrı-ayrılıqda ləğv edilməsi və silinməsi üçün əlavə əməkdaş və böyük iş vaxtı sərf olunur.</w:t>
      </w:r>
    </w:p>
    <w:p w14:paraId="46E7E264" w14:textId="77777777" w:rsidR="00F70573" w:rsidRPr="00BA38B6" w:rsidRDefault="00F70573" w:rsidP="00F70573">
      <w:pPr>
        <w:jc w:val="both"/>
        <w:rPr>
          <w:rFonts w:ascii="Cambria" w:hAnsi="Cambria"/>
        </w:rPr>
      </w:pPr>
      <w:r w:rsidRPr="00BA38B6">
        <w:rPr>
          <w:rFonts w:ascii="Cambria" w:hAnsi="Cambria"/>
        </w:rPr>
        <w:t>Kənd Təsərrüfatı Nazirliyinin təcrübəsində vətəndaşların eyni mətnli şikayəti eyni vaxtda bir neçə instansiyaya göndərməsinin daxili kargüzarlıqda ikiqat iş yükü yaratdığını vurğulandı.</w:t>
      </w:r>
    </w:p>
    <w:p w14:paraId="48E4DE1C" w14:textId="77777777" w:rsidR="00F70573" w:rsidRPr="00BA38B6" w:rsidRDefault="00F70573" w:rsidP="00F70573">
      <w:pPr>
        <w:jc w:val="both"/>
        <w:rPr>
          <w:rFonts w:ascii="Cambria" w:hAnsi="Cambria"/>
        </w:rPr>
      </w:pPr>
      <w:r w:rsidRPr="00BA38B6">
        <w:rPr>
          <w:rFonts w:ascii="Cambria" w:hAnsi="Cambria"/>
        </w:rPr>
        <w:t>İştirakçılarım demək olar ki, əksəriyyəti qeyd ediblər ki, vətəndaşların narazı qaldığı "şablon cavablar" əslində qanunvericilikdən irəli gələn standart hüquqi cavablardır. Qanunda icazə verilməyən məsələyə (məsələn, sənədsiz torpaqda xətt çəkmək və ya qanunsuz tikiliyə kompensasiya vermək) məmur başqa cür cavab yaza bilməz; qanunun tələb etdiyi maddələr mütləq göstərilməlidir.</w:t>
      </w:r>
    </w:p>
    <w:p w14:paraId="0F29B277" w14:textId="77777777" w:rsidR="00F70573" w:rsidRPr="00BA38B6" w:rsidRDefault="00F70573" w:rsidP="00F70573">
      <w:pPr>
        <w:jc w:val="both"/>
        <w:rPr>
          <w:rFonts w:ascii="Cambria" w:hAnsi="Cambria"/>
        </w:rPr>
      </w:pPr>
      <w:r w:rsidRPr="00BA38B6">
        <w:rPr>
          <w:rFonts w:ascii="Cambria" w:hAnsi="Cambria"/>
        </w:rPr>
        <w:t>İqtisadiyyat Nazirliyində maraqlı təcrübə kimi şablon cavab yazmaq daxili təlimatla qadağan edilib, cciddi kameral nəzarət mexanizmi qurulub,  təkrar daxil olan müraciətlər ekspertizadan keçirilir, cavabın əsaslılığı yoxlanılır və formal cavabların qarşısı alınır.</w:t>
      </w:r>
    </w:p>
    <w:p w14:paraId="4DB02DFC" w14:textId="77777777" w:rsidR="00F70573" w:rsidRPr="00BA38B6" w:rsidRDefault="00F70573" w:rsidP="00F70573">
      <w:pPr>
        <w:jc w:val="both"/>
        <w:rPr>
          <w:rFonts w:ascii="Cambria" w:hAnsi="Cambria"/>
        </w:rPr>
      </w:pPr>
      <w:r w:rsidRPr="00BA38B6">
        <w:rPr>
          <w:rFonts w:ascii="Cambria" w:hAnsi="Cambria"/>
        </w:rPr>
        <w:t>Vətəndaşların dövlət orqanlarının səlahiyyət çərçivəsini bilməməsi ən ciddi boşluq kimi qiymətləndirildi (məsələn, icra hakimiyyətinə və ya nazirliyə aid olmayan məsələlərlə rəhbərliyin qəbuluna yazılmaq istəyi).</w:t>
      </w:r>
    </w:p>
    <w:p w14:paraId="7AE10392" w14:textId="77777777" w:rsidR="00F70573" w:rsidRDefault="00F70573" w:rsidP="00F70573">
      <w:pPr>
        <w:jc w:val="both"/>
        <w:rPr>
          <w:rFonts w:ascii="Cambria" w:hAnsi="Cambria"/>
        </w:rPr>
      </w:pPr>
    </w:p>
    <w:p w14:paraId="1DDA5657" w14:textId="77777777" w:rsidR="00F24F28" w:rsidRPr="00BA38B6" w:rsidRDefault="00F24F28" w:rsidP="00F70573">
      <w:pPr>
        <w:jc w:val="both"/>
        <w:rPr>
          <w:rFonts w:ascii="Cambria" w:hAnsi="Cambria"/>
        </w:rPr>
      </w:pPr>
    </w:p>
    <w:p w14:paraId="09D675D2" w14:textId="22831C96" w:rsidR="004B6100" w:rsidRPr="00F24F28" w:rsidRDefault="00397378" w:rsidP="00D51BA8">
      <w:pPr>
        <w:jc w:val="both"/>
        <w:rPr>
          <w:rFonts w:ascii="Cambria" w:hAnsi="Cambria"/>
          <w:b/>
          <w:bCs/>
          <w:sz w:val="36"/>
          <w:szCs w:val="36"/>
        </w:rPr>
      </w:pPr>
      <w:r w:rsidRPr="00F24F28">
        <w:rPr>
          <w:rFonts w:ascii="Cambria" w:hAnsi="Cambria"/>
          <w:b/>
          <w:bCs/>
          <w:sz w:val="36"/>
          <w:szCs w:val="36"/>
        </w:rPr>
        <w:lastRenderedPageBreak/>
        <w:t>T</w:t>
      </w:r>
      <w:r w:rsidR="00F24F28">
        <w:rPr>
          <w:rFonts w:ascii="Cambria" w:hAnsi="Cambria"/>
          <w:b/>
          <w:bCs/>
          <w:sz w:val="36"/>
          <w:szCs w:val="36"/>
        </w:rPr>
        <w:t>ƏKLİFLƏR</w:t>
      </w:r>
    </w:p>
    <w:p w14:paraId="2AFF1EF9" w14:textId="60CD4336" w:rsidR="004917FA" w:rsidRDefault="00397378" w:rsidP="00FC7F0F">
      <w:pPr>
        <w:shd w:val="clear" w:color="auto" w:fill="FFFFFF" w:themeFill="background1"/>
        <w:jc w:val="both"/>
        <w:rPr>
          <w:rFonts w:ascii="Cambria" w:hAnsi="Cambria"/>
        </w:rPr>
      </w:pPr>
      <w:r w:rsidRPr="00FC7F0F">
        <w:rPr>
          <w:rFonts w:ascii="Cambria" w:hAnsi="Cambria"/>
        </w:rPr>
        <w:t>Vahid portalda (myGov) müraciət formalaşdırılarkən süni intellekt, alqoritm əsaslı mərhələli süzgəclərin qurulması. Məsələn, pensiya ilə bağlı müraciət zamanı sistemin yalnız müvafiq xanaları aktiv etməsi, digər qurumların səlahiyyətində olan mövzularda isə müraciəti qəbul etməyərək vətəndaşa dərhal aidiyyəti qurumun linkini və məlumatını təqdim etməsi.</w:t>
      </w:r>
      <w:r w:rsidR="004917FA" w:rsidRPr="00FC7F0F">
        <w:rPr>
          <w:rFonts w:ascii="Cambria" w:hAnsi="Cambria"/>
        </w:rPr>
        <w:t xml:space="preserve"> Semantik analiz və açar sözlər əsasında çalışan filtrlərin qurulması. Vətəndaş müraciəti formalaşdırarkən sistem mövzunu dərhal təhlil etməli, aidiyyəti olmayan quruma yönəldilməsinin qarşısını almalı və ekranda vətəndaşa avtomatik hüquqi istiqamətləndirmə təqdim etməlidir.</w:t>
      </w:r>
    </w:p>
    <w:p w14:paraId="51D01592" w14:textId="4173C8F7" w:rsidR="0012110E" w:rsidRPr="00FC7F0F" w:rsidRDefault="004917FA" w:rsidP="00FC7F0F">
      <w:pPr>
        <w:shd w:val="clear" w:color="auto" w:fill="FFFFFF" w:themeFill="background1"/>
        <w:jc w:val="both"/>
        <w:rPr>
          <w:rFonts w:ascii="Cambria" w:hAnsi="Cambria"/>
        </w:rPr>
      </w:pPr>
      <w:r w:rsidRPr="00FC7F0F">
        <w:rPr>
          <w:rFonts w:ascii="Cambria" w:hAnsi="Cambria"/>
        </w:rPr>
        <w:t xml:space="preserve">Mərhələ-mərhələ </w:t>
      </w:r>
      <w:r w:rsidR="008F510E" w:rsidRPr="00FC7F0F">
        <w:rPr>
          <w:rFonts w:ascii="Cambria" w:hAnsi="Cambria"/>
        </w:rPr>
        <w:t xml:space="preserve">bütün </w:t>
      </w:r>
      <w:r w:rsidRPr="00FC7F0F">
        <w:rPr>
          <w:rFonts w:ascii="Cambria" w:hAnsi="Cambria"/>
        </w:rPr>
        <w:t>dövlət orqan və qurumların</w:t>
      </w:r>
      <w:r w:rsidR="008F510E" w:rsidRPr="00FC7F0F">
        <w:rPr>
          <w:rFonts w:ascii="Cambria" w:hAnsi="Cambria"/>
        </w:rPr>
        <w:t xml:space="preserve">ı, bələdiyyələri, dövlət xidmətlərini həyata </w:t>
      </w:r>
      <w:r w:rsidR="00BF652A" w:rsidRPr="00FC7F0F">
        <w:rPr>
          <w:rFonts w:ascii="Cambria" w:hAnsi="Cambria"/>
        </w:rPr>
        <w:t>keçirilən</w:t>
      </w:r>
      <w:r w:rsidR="008F510E" w:rsidRPr="00FC7F0F">
        <w:rPr>
          <w:rFonts w:ascii="Cambria" w:hAnsi="Cambria"/>
        </w:rPr>
        <w:t xml:space="preserve"> publik hüquqi şəxslər və ictimai əh</w:t>
      </w:r>
      <w:r w:rsidR="0012110E" w:rsidRPr="00FC7F0F">
        <w:rPr>
          <w:rFonts w:ascii="Cambria" w:hAnsi="Cambria"/>
        </w:rPr>
        <w:t xml:space="preserve">əmiyyətli funksiyalar yerinə yetirən dövlət şirkətlərini əhatə edən rəqəmsal sstemə </w:t>
      </w:r>
      <w:r w:rsidR="00BF652A" w:rsidRPr="00FC7F0F">
        <w:rPr>
          <w:rFonts w:ascii="Cambria" w:hAnsi="Cambria"/>
        </w:rPr>
        <w:t>keçid</w:t>
      </w:r>
      <w:r w:rsidR="0012110E" w:rsidRPr="00FC7F0F">
        <w:rPr>
          <w:rFonts w:ascii="Cambria" w:hAnsi="Cambria"/>
        </w:rPr>
        <w:t xml:space="preserve"> və </w:t>
      </w:r>
      <w:r w:rsidR="008F510E" w:rsidRPr="00FC7F0F">
        <w:rPr>
          <w:rFonts w:ascii="Cambria" w:hAnsi="Cambria"/>
        </w:rPr>
        <w:t xml:space="preserve">müraciətlərin </w:t>
      </w:r>
      <w:r w:rsidR="0012110E" w:rsidRPr="00FC7F0F">
        <w:rPr>
          <w:rFonts w:ascii="Cambria" w:hAnsi="Cambria"/>
        </w:rPr>
        <w:t>daxil olduğu “</w:t>
      </w:r>
      <w:r w:rsidR="008F510E" w:rsidRPr="00FC7F0F">
        <w:rPr>
          <w:rFonts w:ascii="Cambria" w:hAnsi="Cambria"/>
        </w:rPr>
        <w:t>vahid</w:t>
      </w:r>
      <w:r w:rsidR="0012110E" w:rsidRPr="00FC7F0F">
        <w:rPr>
          <w:rFonts w:ascii="Cambria" w:hAnsi="Cambria"/>
        </w:rPr>
        <w:t xml:space="preserve"> rəqəmsal hovuz və mərkəzi paylama, cavablandırma-vahid giriş və çıxış” sistemini keçid.  myGov platforması artıq bu istiqamətdə ilkin və əsaslı addımdır. </w:t>
      </w:r>
    </w:p>
    <w:p w14:paraId="738838F9" w14:textId="51491076" w:rsidR="004917FA" w:rsidRPr="00FC7F0F" w:rsidRDefault="0012110E" w:rsidP="00FC7F0F">
      <w:pPr>
        <w:shd w:val="clear" w:color="auto" w:fill="FFFFFF" w:themeFill="background1"/>
        <w:jc w:val="both"/>
        <w:rPr>
          <w:rFonts w:ascii="Cambria" w:hAnsi="Cambria"/>
        </w:rPr>
      </w:pPr>
      <w:r w:rsidRPr="00FC7F0F">
        <w:rPr>
          <w:rFonts w:ascii="Cambria" w:hAnsi="Cambria"/>
        </w:rPr>
        <w:t>Vətəndaş müraciətlərinin idarəolunmasında vahid süni intellekt alətlərinin tətbiqi standartının, yaxud təlimatının və müvafiq proq</w:t>
      </w:r>
      <w:r w:rsidR="009261F1" w:rsidRPr="00FC7F0F">
        <w:rPr>
          <w:rFonts w:ascii="Cambria" w:hAnsi="Cambria"/>
        </w:rPr>
        <w:t xml:space="preserve">ram təminatının tətbiqi. Vətəndaş müraciətlərinin idarəolunmasında süni intellektin tətbiqinin Azərbaycan Respublikasında rəqəmsal inkişafın sürətləndirilməsinə dair 2026−2028-ci illər üçün Fəaliyyət planı ilə əlaqələndirilməsi. </w:t>
      </w:r>
    </w:p>
    <w:p w14:paraId="487FFECF" w14:textId="3D9859FD" w:rsidR="00397378" w:rsidRPr="00FC7F0F" w:rsidRDefault="004917FA" w:rsidP="00FC7F0F">
      <w:pPr>
        <w:shd w:val="clear" w:color="auto" w:fill="FFFFFF" w:themeFill="background1"/>
        <w:jc w:val="both"/>
        <w:rPr>
          <w:rFonts w:ascii="Cambria" w:hAnsi="Cambria"/>
        </w:rPr>
      </w:pPr>
      <w:r w:rsidRPr="00FC7F0F">
        <w:rPr>
          <w:rFonts w:ascii="Cambria" w:hAnsi="Cambria"/>
        </w:rPr>
        <w:t>Vətəndaşların müraciətləri haqqında” Qanunda vətəndaşların “şablon” adlandırdığı, lakin qanunvericiliyin imperativ tələblərindən irəli gələn standart hüquqi izahatların statusu dəqiqləşdirilməli, eyni məzmunlu əsassız təkrar müraciətlərin bloklanması üçün hüquqi prosedur aydınlaşdırılması. Belə ki, s</w:t>
      </w:r>
      <w:r w:rsidR="00397378" w:rsidRPr="00FC7F0F">
        <w:rPr>
          <w:rFonts w:ascii="Cambria" w:hAnsi="Cambria"/>
        </w:rPr>
        <w:t xml:space="preserve">tandart hüquqi vəziyyətlərə verilən əsaslandırılmış cavabların "hüquqi standart cavab" kimi təsbit edilməsi. Pensiya və müavinət və digər bu kimi sahələrdə cavablar qanunvericiliyin tələblərinə (müvafiq maddələrə) əsaslandığı üçün mətn struktur baxımından standartlaşdırılmış olur. Vətəndaş bunu çox vaxt "şablon cavab" kimi qəbul etsə də, dövlət orqanı, qurumu  qanunvericiliyin tələblərindən kənar cavab yaza bilməz. </w:t>
      </w:r>
    </w:p>
    <w:p w14:paraId="28DF807A" w14:textId="3F616330" w:rsidR="00397378" w:rsidRPr="00FC7F0F" w:rsidRDefault="00397378" w:rsidP="00FC7F0F">
      <w:pPr>
        <w:shd w:val="clear" w:color="auto" w:fill="FFFFFF" w:themeFill="background1"/>
        <w:jc w:val="both"/>
        <w:rPr>
          <w:rFonts w:ascii="Cambria" w:hAnsi="Cambria"/>
        </w:rPr>
      </w:pPr>
      <w:r w:rsidRPr="00FC7F0F">
        <w:rPr>
          <w:rFonts w:ascii="Cambria" w:hAnsi="Cambria"/>
        </w:rPr>
        <w:t xml:space="preserve">“Vətəndaşların müraciətləri haqqında” Qanuna dəyişiklik edilməsi, qurumun səlahiyyətinə aid olmayan məsələlər üzrə təkrar müraciət limitinin sərtləşdirilməsi (məsələn, aidiyyəti olmayan mövzuda təkrar müraciətə 1 dəfəlik baxış) və süni intellekt, avtomatlaşdırma ilə sistem səviyyəsində süzgəc tətbiq edilməsi. </w:t>
      </w:r>
    </w:p>
    <w:p w14:paraId="21509546" w14:textId="115611EB" w:rsidR="00397378" w:rsidRPr="00FC7F0F" w:rsidRDefault="00397378" w:rsidP="00FC7F0F">
      <w:pPr>
        <w:shd w:val="clear" w:color="auto" w:fill="FFFFFF" w:themeFill="background1"/>
        <w:jc w:val="both"/>
        <w:rPr>
          <w:rFonts w:ascii="Cambria" w:hAnsi="Cambria"/>
        </w:rPr>
      </w:pPr>
      <w:r w:rsidRPr="00FC7F0F">
        <w:rPr>
          <w:rFonts w:ascii="Cambria" w:hAnsi="Cambria"/>
        </w:rPr>
        <w:t xml:space="preserve">“Vətəndaşların müraciətləri haqqında” Qanunda təkrar və eyniməzmunlu müraciətlərin daxilolma limitləri və onların elektron sistem səviyyəsində dərhal bloklanması mexanizmi hüquqi baxımdan dəqiqləşdirilməlidir. </w:t>
      </w:r>
    </w:p>
    <w:p w14:paraId="70FCA467" w14:textId="7EF3658F" w:rsidR="00397378" w:rsidRPr="00F24F28" w:rsidRDefault="00397378" w:rsidP="00FC7F0F">
      <w:pPr>
        <w:shd w:val="clear" w:color="auto" w:fill="FFFFFF" w:themeFill="background1"/>
        <w:jc w:val="both"/>
        <w:rPr>
          <w:rFonts w:ascii="Cambria" w:hAnsi="Cambria"/>
        </w:rPr>
      </w:pPr>
      <w:r w:rsidRPr="00FC7F0F">
        <w:rPr>
          <w:rFonts w:ascii="Cambria" w:hAnsi="Cambria"/>
        </w:rPr>
        <w:t>Rayon icra hakimiyyətlərində kağız kargüzarlıqdan mərkəzləşdirilmiş elektron sistemlərə keçid başa çatdırılmalı, sənədlərlə iş sektorlarının kadr və texnoloji potensialı</w:t>
      </w:r>
      <w:r w:rsidRPr="00F24F28">
        <w:rPr>
          <w:rFonts w:ascii="Cambria" w:hAnsi="Cambria"/>
        </w:rPr>
        <w:t xml:space="preserve"> artırılmalıdır.</w:t>
      </w:r>
    </w:p>
    <w:p w14:paraId="67674921" w14:textId="77777777" w:rsidR="00BF652A" w:rsidRDefault="00BF652A" w:rsidP="00F24F28">
      <w:pPr>
        <w:jc w:val="both"/>
        <w:rPr>
          <w:rFonts w:ascii="Cambria" w:hAnsi="Cambria"/>
        </w:rPr>
      </w:pPr>
    </w:p>
    <w:p w14:paraId="0D52DBEA" w14:textId="69237D68" w:rsidR="00BF652A" w:rsidRPr="00BF652A" w:rsidRDefault="00BF652A" w:rsidP="00BF652A">
      <w:pPr>
        <w:jc w:val="both"/>
        <w:rPr>
          <w:rFonts w:ascii="Cambria" w:hAnsi="Cambria"/>
        </w:rPr>
      </w:pPr>
      <w:r>
        <w:rPr>
          <w:rFonts w:ascii="Cambria" w:hAnsi="Cambria"/>
        </w:rPr>
        <w:lastRenderedPageBreak/>
        <w:t xml:space="preserve">Dərinləşdirilmiş müsahibələr və </w:t>
      </w:r>
      <w:r w:rsidRPr="00BF652A">
        <w:rPr>
          <w:rFonts w:ascii="Cambria" w:hAnsi="Cambria"/>
        </w:rPr>
        <w:t xml:space="preserve">fokus qrup müzakirələri göstərmişdir ki, regionlarda (rayon və şəhərlərdə) daxil olan müraciət intensivliyinin yüksək olmasına baxmayaraq, yerli icra hakimiyyəti aparatlarında sənədlərlə və vətəndaş müraciətləri ilə iş sektorlarının ştat vahidləri həddindən artıq məhduddur. </w:t>
      </w:r>
      <w:r w:rsidR="00091B4C">
        <w:rPr>
          <w:rFonts w:ascii="Cambria" w:hAnsi="Cambria"/>
        </w:rPr>
        <w:t>B</w:t>
      </w:r>
      <w:r w:rsidRPr="00BF652A">
        <w:rPr>
          <w:rFonts w:ascii="Cambria" w:hAnsi="Cambria"/>
        </w:rPr>
        <w:t>u sahəyə cəmi 1 sektor müdiri və 2 məsləhətçinin nəzarət etməsi (məsələn, böyük əhaliyə malik rayonlarda belə), kadr yükünün həddindən artıq artmasına və nəticədə müraciətlərin keyfiyyətli araşdırılmasında ləngimələrə səbəb olur.</w:t>
      </w:r>
    </w:p>
    <w:p w14:paraId="3ECB5356" w14:textId="118EFDF0" w:rsidR="00BF652A" w:rsidRPr="00BF652A" w:rsidRDefault="00BF652A" w:rsidP="00BF652A">
      <w:pPr>
        <w:jc w:val="both"/>
        <w:rPr>
          <w:rFonts w:ascii="Cambria" w:hAnsi="Cambria"/>
        </w:rPr>
      </w:pPr>
      <w:r w:rsidRPr="00BF652A">
        <w:rPr>
          <w:rFonts w:ascii="Cambria" w:hAnsi="Cambria"/>
        </w:rPr>
        <w:t xml:space="preserve">Yerli icra hakimiyyəti orqanlarında vətəndaş müraciətləri ilə işləyən struktur bölmələrin ştat cədvəlinə yenidən baxılmalı və </w:t>
      </w:r>
      <w:r w:rsidRPr="00091B4C">
        <w:rPr>
          <w:rFonts w:ascii="Cambria" w:hAnsi="Cambria"/>
        </w:rPr>
        <w:t xml:space="preserve">inzibati ərazidə yaşayan əhalinin sayına mütənasib olaraq xüsusi kadr əmsalı (ştat normativi) təmin edilməlidir. </w:t>
      </w:r>
      <w:r w:rsidRPr="00BF652A">
        <w:rPr>
          <w:rFonts w:ascii="Cambria" w:hAnsi="Cambria"/>
        </w:rPr>
        <w:t>Əhalinin sıxlığı və müraciət axınının həcmi yüksək olan rayonlarda kargüzarlıq sektorlarının gücləndirilməsi icra intizamını birbaşa artıracaqdır.</w:t>
      </w:r>
    </w:p>
    <w:p w14:paraId="0C92D17F" w14:textId="2DFCC9C6" w:rsidR="007D3DD5" w:rsidRPr="007D3DD5" w:rsidRDefault="007D3DD5" w:rsidP="007D3DD5">
      <w:pPr>
        <w:jc w:val="both"/>
        <w:rPr>
          <w:rFonts w:ascii="Cambria" w:hAnsi="Cambria"/>
        </w:rPr>
      </w:pPr>
      <w:r w:rsidRPr="007D3DD5">
        <w:rPr>
          <w:rFonts w:ascii="Cambria" w:hAnsi="Cambria"/>
        </w:rPr>
        <w:t xml:space="preserve">Vətəndaş müraciətə cavab aldıqdan sonra həmin cavabın keyfiyyətini, məmurun operativliyini və obyektivliyini qiymətləndirmək </w:t>
      </w:r>
      <w:r>
        <w:rPr>
          <w:rFonts w:ascii="Cambria" w:hAnsi="Cambria"/>
        </w:rPr>
        <w:t xml:space="preserve"> </w:t>
      </w:r>
      <w:r w:rsidRPr="007D3DD5">
        <w:rPr>
          <w:rFonts w:ascii="Cambria" w:hAnsi="Cambria"/>
        </w:rPr>
        <w:t>mexanizminə malik deyil. Qazaxıstan təcrübəsində olduğu kimi, hər bir rəsmi cavabdan sonra vətəndaşa 5 ballıq şkala ilə məmnunluq qiymətləndirməsi təklif edilməlidir. Aşağı reytinq alan, vaxtı səbəbsiz uzadan və ya formal (şablon) cavablarla işi bitmiş hesab edən məmurlar barəsində daxili nəzarət xidmətləri tərəfindən intizam icraatı başlanılması mexanizmi tətbiq olunmalıdır.</w:t>
      </w:r>
    </w:p>
    <w:p w14:paraId="7B57A5FD" w14:textId="006D62AA" w:rsidR="009261F1" w:rsidRDefault="009261F1" w:rsidP="00F24F28">
      <w:pPr>
        <w:jc w:val="both"/>
        <w:rPr>
          <w:rFonts w:ascii="Cambria" w:hAnsi="Cambria"/>
        </w:rPr>
      </w:pPr>
      <w:r w:rsidRPr="00F24F28">
        <w:rPr>
          <w:rFonts w:ascii="Cambria" w:hAnsi="Cambria"/>
        </w:rPr>
        <w:t>ASAN Müraciət qrupunun ilkin daxilolma mərhələsində süzgəc (filtrasiya) tətbiq etməsi, səlahiyyət bölgüsünü düzgün təsnifləşdirərək birbaşa aidiyyəti kommunal və ya bələdiyyə orqanına göndərməsi.</w:t>
      </w:r>
    </w:p>
    <w:p w14:paraId="4AFA1FB0" w14:textId="0C54B23E" w:rsidR="001C0C3F" w:rsidRPr="001C0C3F" w:rsidRDefault="001C0C3F" w:rsidP="001C0C3F">
      <w:pPr>
        <w:jc w:val="both"/>
        <w:rPr>
          <w:rFonts w:ascii="Cambria" w:hAnsi="Cambria"/>
        </w:rPr>
      </w:pPr>
      <w:r w:rsidRPr="001C0C3F">
        <w:rPr>
          <w:rFonts w:ascii="Cambria" w:hAnsi="Cambria"/>
        </w:rPr>
        <w:t>Mövcud təcrübədə daxil olan müraciətlər əsasən mövcud problemlərin qeydiyyatına və post-faktum cavablandırılmasına yönəlib. Lakin böyük verilənlər (Big Data) analitikasının tətbiqi ilə hər hansı bir rayonda və ya sahədə (məsələn, su təchizatı, yol infrastrukturu və ya sosial ödənişlər üzrə) təkrar şikayətlərin kəskin artması dərhal sistem tərəfindən proqnozlaşdırıla bilər. Dövlət orqanlarının vahid kargüzarlıq platformalarına daxil ediləcək süni intellekt analitika modulları vasitəsilə potensial sistem problemləri və gərginlik yaradan səbəblərin əvvəlcədən müəyyən edən "Erkən xəbərdarlıq mexanizmi" yaradılmalıdır. Bu, mərkəzi icra hakimiyyəti orqanlarına problemlər kütləvi narazılığa çevrilmədən qabaqlayıcı tədbirlər görməyə imkan verəcəkdir.</w:t>
      </w:r>
    </w:p>
    <w:p w14:paraId="3C3F002A" w14:textId="142C16D4" w:rsidR="00091B4C" w:rsidRPr="00091B4C" w:rsidRDefault="009261F1" w:rsidP="00091B4C">
      <w:pPr>
        <w:jc w:val="both"/>
        <w:rPr>
          <w:rFonts w:ascii="Cambria" w:hAnsi="Cambria"/>
        </w:rPr>
      </w:pPr>
      <w:r w:rsidRPr="00F24F28">
        <w:rPr>
          <w:rFonts w:ascii="Cambria" w:hAnsi="Cambria"/>
        </w:rPr>
        <w:t>Qəbula yazılma prosesinin reqlamentləşdirilməsi, qəbul mövzularının əvvəlcədən təsnifləndirilməsi və icra hakimiyyətinin səlahiyyətində olmayan məsələlər üzrə rəhbər qəbuluna yazılmanın hüquqi baxımdan məhdudlaşdırılması</w:t>
      </w:r>
      <w:r w:rsidR="00091B4C">
        <w:rPr>
          <w:rFonts w:ascii="Cambria" w:hAnsi="Cambria"/>
        </w:rPr>
        <w:t xml:space="preserve">. </w:t>
      </w:r>
      <w:r w:rsidR="00091B4C" w:rsidRPr="00091B4C">
        <w:rPr>
          <w:rFonts w:ascii="Cambria" w:hAnsi="Cambria"/>
        </w:rPr>
        <w:t xml:space="preserve">Ümumi qəbul cədvəlləri bütün vətəndaşlar üçün eyni qaydada tətbiq olunduğu üçün əlilliyi olan şəxslər, şəhid ailələri, müharibə veteranları, qazilər, tənha yaşlılar və digər həssas kateqoriyadan olan vətəndaşlar </w:t>
      </w:r>
      <w:r w:rsidR="00091B4C">
        <w:rPr>
          <w:rFonts w:ascii="Cambria" w:hAnsi="Cambria"/>
        </w:rPr>
        <w:t xml:space="preserve">növbəli sistemdə imtiyazlı olaraq  qəbula düşürlər. Bəzən bu qəbula ayrılmış vaxtın bütün vətəndaşlar üçün əlçatan olmamasına səbəb olur. </w:t>
      </w:r>
      <w:r w:rsidR="00091B4C" w:rsidRPr="00091B4C">
        <w:rPr>
          <w:rFonts w:ascii="Cambria" w:hAnsi="Cambria"/>
        </w:rPr>
        <w:t>Mərkəzi və yerli icra hakimiyyəti orqanlarında, eləcə də publik hüquqi şəxslərdə həssas əhali qruplarının müraciətlərinə daha operativ və həssas yanaşılması</w:t>
      </w:r>
      <w:r w:rsidR="00091B4C">
        <w:rPr>
          <w:rFonts w:ascii="Cambria" w:hAnsi="Cambria"/>
        </w:rPr>
        <w:t xml:space="preserve">, həmçinin digər vətəndaşların qəbul imkanlarından tam yararlanması </w:t>
      </w:r>
      <w:r w:rsidR="00091B4C" w:rsidRPr="00091B4C">
        <w:rPr>
          <w:rFonts w:ascii="Cambria" w:hAnsi="Cambria"/>
        </w:rPr>
        <w:t xml:space="preserve"> məqsədilə ayrıca qəbul günləri və ya xüsusi saatlar müəyyən edilməlidir. </w:t>
      </w:r>
    </w:p>
    <w:p w14:paraId="5D8A20E6" w14:textId="6F151E43" w:rsidR="00091B4C" w:rsidRPr="00091B4C" w:rsidRDefault="00091B4C" w:rsidP="00091B4C">
      <w:pPr>
        <w:jc w:val="both"/>
        <w:rPr>
          <w:rFonts w:ascii="Cambria" w:hAnsi="Cambria"/>
        </w:rPr>
      </w:pPr>
      <w:r w:rsidRPr="00091B4C">
        <w:rPr>
          <w:rFonts w:ascii="Cambria" w:hAnsi="Cambria"/>
        </w:rPr>
        <w:lastRenderedPageBreak/>
        <w:t>Hazırda demək limək olar ki, hər bir dövlət qurumunun özünün ayrı Çağrı Mərkəzi və ya Qaynar xətti fəaliyyət göstərir (142, 1652, 112, 815, 187 və s.). Bu isə vətəndaşlarda çaşqınlıq yaradır və qurumlararası koordinasiyanı çətinləşdirir. Bütün dövlət qurumlarının müraciət axınlarını mərkəzləşdirilmiş şəkildə idarə etmək üçün vahid milli çağrı xidməti (vahid pəncərə prinsipi əsasında) əvvəlcə seçilmiş bir neçə dövlət qurumunda və regionda pilot layihə kimi yaradılmalıdır. Pilot layihənin nəticələri uğurlu qiymətləndirildikdən sonra sistem mərhələli şəkildə bütün ölkə səviyyəsində, respublika miqyaslı bütün mərkəzi və yerli icra hakimiyyəti qurumlarını əhatə edəcək şəkildə tətbiq olunmalıdır.</w:t>
      </w:r>
    </w:p>
    <w:p w14:paraId="273BF2D7" w14:textId="32744E32" w:rsidR="00397378" w:rsidRDefault="004917FA" w:rsidP="00F24F28">
      <w:pPr>
        <w:jc w:val="both"/>
        <w:rPr>
          <w:rFonts w:ascii="Cambria" w:hAnsi="Cambria"/>
        </w:rPr>
      </w:pPr>
      <w:r w:rsidRPr="00F24F28">
        <w:rPr>
          <w:rFonts w:ascii="Cambria" w:hAnsi="Cambria"/>
        </w:rPr>
        <w:t xml:space="preserve">Artıq </w:t>
      </w:r>
      <w:r w:rsidR="00397378" w:rsidRPr="00F24F28">
        <w:rPr>
          <w:rFonts w:ascii="Cambria" w:hAnsi="Cambria"/>
        </w:rPr>
        <w:t xml:space="preserve"> təcrübə</w:t>
      </w:r>
      <w:r w:rsidRPr="00F24F28">
        <w:rPr>
          <w:rFonts w:ascii="Cambria" w:hAnsi="Cambria"/>
        </w:rPr>
        <w:t xml:space="preserve">sə (RİNN, DGK, AYNA) </w:t>
      </w:r>
      <w:r w:rsidR="00397378" w:rsidRPr="00F24F28">
        <w:rPr>
          <w:rFonts w:ascii="Cambria" w:hAnsi="Cambria"/>
        </w:rPr>
        <w:t>olduğu kimi, sosial şəbəkə mesajlarının, rəsmi qeydiyyatı, standartlaşdırıl</w:t>
      </w:r>
      <w:r w:rsidRPr="00F24F28">
        <w:rPr>
          <w:rFonts w:ascii="Cambria" w:hAnsi="Cambria"/>
        </w:rPr>
        <w:t>ması, qanunverilcilikdə müvafiq dəyişikliklər edilməsi</w:t>
      </w:r>
      <w:r w:rsidR="0034490D">
        <w:rPr>
          <w:rFonts w:ascii="Cambria" w:hAnsi="Cambria"/>
        </w:rPr>
        <w:t>.</w:t>
      </w:r>
    </w:p>
    <w:p w14:paraId="637710B1" w14:textId="6B56CB9D" w:rsidR="0034490D" w:rsidRPr="0034490D" w:rsidRDefault="0034490D" w:rsidP="0034490D">
      <w:pPr>
        <w:jc w:val="both"/>
        <w:rPr>
          <w:rFonts w:ascii="Cambria" w:hAnsi="Cambria"/>
        </w:rPr>
      </w:pPr>
      <w:r>
        <w:rPr>
          <w:rFonts w:ascii="Cambria" w:hAnsi="Cambria"/>
        </w:rPr>
        <w:t>Ha</w:t>
      </w:r>
      <w:r w:rsidRPr="0034490D">
        <w:rPr>
          <w:rFonts w:ascii="Cambria" w:hAnsi="Cambria"/>
        </w:rPr>
        <w:t xml:space="preserve">zırda Elm və Təhsil Nazirliyi, </w:t>
      </w:r>
      <w:r>
        <w:rPr>
          <w:rFonts w:ascii="Cambria" w:hAnsi="Cambria"/>
        </w:rPr>
        <w:t xml:space="preserve">AYNA </w:t>
      </w:r>
      <w:r w:rsidRPr="0034490D">
        <w:rPr>
          <w:rFonts w:ascii="Cambria" w:hAnsi="Cambria"/>
        </w:rPr>
        <w:t>və digər qurumlar tərəfindən “WhatsApp” və sosial şəbəkə platformaları vasitəsilə hər il yüz minlərlə vətəndaş müraciəti qəbul edilir və cavablandırılır (məsələn, yalnız ETN-in “WhatsApp” xidməti vasitəsilə bir ildə 100 minə yaxın müraciət daxil olur). Lakin “Vətəndaşların müraciətləri haqqında” Azərbaycan Respublikasının Qanununda və kargüzarlıq qaydalarında bu kanallar hələ də tam hüquqi statusa malik rəsmi kargüzarlıq aləti kimi birbaşa reqlamentləşdirilməmişdir. Bu isə həmin müraciətlərin rəsmi qeydiyyatı, icra müddətlərinə nəzarət və hüquqi məsuliyyət mexanizmlərində müəyyən qeyri-müəyyənliklər yaradır.</w:t>
      </w:r>
    </w:p>
    <w:p w14:paraId="41DFE504" w14:textId="3E46B60A" w:rsidR="00397378" w:rsidRDefault="00397378" w:rsidP="00F24F28">
      <w:pPr>
        <w:jc w:val="both"/>
        <w:rPr>
          <w:rFonts w:ascii="Cambria" w:hAnsi="Cambria"/>
        </w:rPr>
      </w:pPr>
      <w:r w:rsidRPr="00F24F28">
        <w:rPr>
          <w:rFonts w:ascii="Cambria" w:hAnsi="Cambria"/>
        </w:rPr>
        <w:t xml:space="preserve">Vətəndaşların hansı problemlə bağlı hansı dövlət orqanına (nazirlik, xidmət, yerli icra hakimiyyəti, bələdiyyə) müraciət etməli olduqlarını aydın izah edən rəqəmsal bələdçilər və sosial çarxlar hazırlanaraq </w:t>
      </w:r>
      <w:r w:rsidR="004917FA" w:rsidRPr="00F24F28">
        <w:rPr>
          <w:rFonts w:ascii="Cambria" w:hAnsi="Cambria"/>
        </w:rPr>
        <w:t xml:space="preserve">genil </w:t>
      </w:r>
      <w:r w:rsidRPr="00F24F28">
        <w:rPr>
          <w:rFonts w:ascii="Cambria" w:hAnsi="Cambria"/>
        </w:rPr>
        <w:t xml:space="preserve"> yayımlanma</w:t>
      </w:r>
      <w:r w:rsidR="004917FA" w:rsidRPr="00F24F28">
        <w:rPr>
          <w:rFonts w:ascii="Cambria" w:hAnsi="Cambria"/>
        </w:rPr>
        <w:t xml:space="preserve">sı. </w:t>
      </w:r>
    </w:p>
    <w:p w14:paraId="3B85F747" w14:textId="1785F683" w:rsidR="00091B4C" w:rsidRPr="00091B4C" w:rsidRDefault="00091B4C" w:rsidP="00091B4C">
      <w:pPr>
        <w:jc w:val="both"/>
        <w:rPr>
          <w:rFonts w:ascii="Cambria" w:hAnsi="Cambria"/>
        </w:rPr>
      </w:pPr>
      <w:r w:rsidRPr="00091B4C">
        <w:rPr>
          <w:rFonts w:ascii="Cambria" w:hAnsi="Cambria"/>
        </w:rPr>
        <w:t>Dövlət orqanlarında vətəndaş müraciətlərinin təhlilinə dair illik statistik hesabatların hazırlanması əsasən daxili idarəetmə xarakteri daşıyır və bu məlumatların ictimaiyyət üçün əlçatanlığı, şəffaflığı qurumların öz təşəbbüsündən asılı olur. Dövlət idarəçiliyində hesabatlılıq və şəffaflıq mədəniyyətini keyfiyyətcə yeni mərhələyə qaldırmaq üçün bütün mərkəzi və yerli icra hakimiyyəti orqanları, eləcə də publik hüquqi şəxslər tərəfindən</w:t>
      </w:r>
      <w:r>
        <w:rPr>
          <w:rFonts w:ascii="Cambria" w:hAnsi="Cambria"/>
        </w:rPr>
        <w:t xml:space="preserve">, həmçinin ölkə üzrə </w:t>
      </w:r>
      <w:r w:rsidRPr="00091B4C">
        <w:rPr>
          <w:rFonts w:ascii="Cambria" w:hAnsi="Cambria"/>
        </w:rPr>
        <w:t xml:space="preserve"> vətəndaş müraciətlərinin nəticələrinə dair illik analitik hesabatların rəsmi internet səhifələrində və açıq məlumat portalında (</w:t>
      </w:r>
      <w:hyperlink r:id="rId13" w:history="1">
        <w:r w:rsidRPr="00091B4C">
          <w:rPr>
            <w:rStyle w:val="Hiperlaq"/>
            <w:rFonts w:ascii="Cambria" w:hAnsi="Cambria"/>
          </w:rPr>
          <w:t>data.gov.az</w:t>
        </w:r>
      </w:hyperlink>
      <w:r w:rsidRPr="00091B4C">
        <w:rPr>
          <w:rFonts w:ascii="Cambria" w:hAnsi="Cambria"/>
        </w:rPr>
        <w:t xml:space="preserve">) dərc edilməsi qanunvericilik səviyyəsində icbari qaydada təsbit edilməlidir. Bu hesabatların vahid forması və ona aid tələblər müəyyən edilməlidir. </w:t>
      </w:r>
    </w:p>
    <w:p w14:paraId="32256CED" w14:textId="77777777" w:rsidR="00091B4C" w:rsidRPr="00F24F28" w:rsidRDefault="00091B4C" w:rsidP="00F24F28">
      <w:pPr>
        <w:jc w:val="both"/>
        <w:rPr>
          <w:rFonts w:ascii="Cambria" w:hAnsi="Cambria"/>
        </w:rPr>
      </w:pPr>
    </w:p>
    <w:p w14:paraId="33260520" w14:textId="77777777" w:rsidR="00397378" w:rsidRPr="00F24F28" w:rsidRDefault="00397378" w:rsidP="00F24F28">
      <w:pPr>
        <w:jc w:val="both"/>
        <w:rPr>
          <w:rFonts w:ascii="Cambria" w:hAnsi="Cambria"/>
        </w:rPr>
      </w:pPr>
    </w:p>
    <w:p w14:paraId="62DBDB8B" w14:textId="77777777" w:rsidR="004B6100" w:rsidRPr="00F24F28" w:rsidRDefault="004B6100" w:rsidP="00F24F28">
      <w:pPr>
        <w:jc w:val="both"/>
        <w:rPr>
          <w:rFonts w:ascii="Cambria" w:hAnsi="Cambria"/>
        </w:rPr>
      </w:pPr>
    </w:p>
    <w:p w14:paraId="4DE1B699" w14:textId="77777777" w:rsidR="004B6100" w:rsidRPr="00F24F28" w:rsidRDefault="004B6100" w:rsidP="00F24F28">
      <w:pPr>
        <w:jc w:val="both"/>
        <w:rPr>
          <w:rFonts w:ascii="Cambria" w:hAnsi="Cambria"/>
        </w:rPr>
      </w:pPr>
    </w:p>
    <w:p w14:paraId="5C24DBEB" w14:textId="77777777" w:rsidR="004B6100" w:rsidRPr="00F24F28" w:rsidRDefault="004B6100" w:rsidP="00F24F28">
      <w:pPr>
        <w:jc w:val="both"/>
        <w:rPr>
          <w:rFonts w:ascii="Cambria" w:hAnsi="Cambria"/>
        </w:rPr>
      </w:pPr>
    </w:p>
    <w:p w14:paraId="15DD592F" w14:textId="77777777" w:rsidR="004B6100" w:rsidRPr="00F24F28" w:rsidRDefault="004B6100" w:rsidP="00F24F28">
      <w:pPr>
        <w:jc w:val="both"/>
        <w:rPr>
          <w:rFonts w:ascii="Cambria" w:hAnsi="Cambria"/>
        </w:rPr>
      </w:pPr>
    </w:p>
    <w:p w14:paraId="5C2A1815" w14:textId="77777777" w:rsidR="004B6100" w:rsidRPr="00F24F28" w:rsidRDefault="004B6100" w:rsidP="00F24F28">
      <w:pPr>
        <w:jc w:val="both"/>
        <w:rPr>
          <w:rFonts w:ascii="Cambria" w:hAnsi="Cambria"/>
        </w:rPr>
      </w:pPr>
    </w:p>
    <w:p w14:paraId="308B0B5E" w14:textId="77777777" w:rsidR="00D51BA8" w:rsidRPr="00F24F28" w:rsidRDefault="00D51BA8" w:rsidP="00F24F28">
      <w:pPr>
        <w:jc w:val="both"/>
        <w:rPr>
          <w:rFonts w:ascii="Cambria" w:hAnsi="Cambria"/>
        </w:rPr>
      </w:pPr>
    </w:p>
    <w:p w14:paraId="200839B6" w14:textId="77777777" w:rsidR="00D51BA8" w:rsidRPr="00F24F28" w:rsidRDefault="00D51BA8" w:rsidP="00F24F28">
      <w:pPr>
        <w:jc w:val="both"/>
        <w:rPr>
          <w:rFonts w:ascii="Cambria" w:hAnsi="Cambria"/>
        </w:rPr>
      </w:pPr>
    </w:p>
    <w:p w14:paraId="7140C379" w14:textId="77777777" w:rsidR="00D51BA8" w:rsidRPr="00F24F28" w:rsidRDefault="00D51BA8" w:rsidP="00F24F28">
      <w:pPr>
        <w:jc w:val="both"/>
        <w:rPr>
          <w:rFonts w:ascii="Cambria" w:hAnsi="Cambria"/>
        </w:rPr>
      </w:pPr>
    </w:p>
    <w:p w14:paraId="5A8D022D" w14:textId="77777777" w:rsidR="00D51BA8" w:rsidRDefault="00D51BA8" w:rsidP="00F24F28">
      <w:pPr>
        <w:jc w:val="both"/>
        <w:rPr>
          <w:rFonts w:ascii="Cambria" w:hAnsi="Cambria"/>
        </w:rPr>
      </w:pPr>
    </w:p>
    <w:p w14:paraId="4D377380" w14:textId="77777777" w:rsidR="00DA0F24" w:rsidRDefault="00DA0F24" w:rsidP="00F24F28">
      <w:pPr>
        <w:jc w:val="both"/>
        <w:rPr>
          <w:rFonts w:ascii="Cambria" w:hAnsi="Cambria"/>
        </w:rPr>
      </w:pPr>
    </w:p>
    <w:p w14:paraId="177C2A54" w14:textId="77777777" w:rsidR="00DA0F24" w:rsidRDefault="00DA0F24" w:rsidP="00F24F28">
      <w:pPr>
        <w:jc w:val="both"/>
        <w:rPr>
          <w:rFonts w:ascii="Cambria" w:hAnsi="Cambria"/>
        </w:rPr>
      </w:pPr>
    </w:p>
    <w:p w14:paraId="266F58AC" w14:textId="77777777" w:rsidR="00DA0F24" w:rsidRDefault="00DA0F24" w:rsidP="00F24F28">
      <w:pPr>
        <w:jc w:val="both"/>
        <w:rPr>
          <w:rFonts w:ascii="Cambria" w:hAnsi="Cambria"/>
        </w:rPr>
      </w:pPr>
    </w:p>
    <w:p w14:paraId="382C748A" w14:textId="77777777" w:rsidR="00DA0F24" w:rsidRDefault="00DA0F24" w:rsidP="00F24F28">
      <w:pPr>
        <w:jc w:val="both"/>
        <w:rPr>
          <w:rFonts w:ascii="Cambria" w:hAnsi="Cambria"/>
        </w:rPr>
      </w:pPr>
    </w:p>
    <w:p w14:paraId="6790D12A" w14:textId="77777777" w:rsidR="00DA0F24" w:rsidRDefault="00DA0F24" w:rsidP="00F24F28">
      <w:pPr>
        <w:jc w:val="both"/>
        <w:rPr>
          <w:rFonts w:ascii="Cambria" w:hAnsi="Cambria"/>
        </w:rPr>
      </w:pPr>
    </w:p>
    <w:p w14:paraId="744A4651" w14:textId="77777777" w:rsidR="00DA0F24" w:rsidRDefault="00DA0F24" w:rsidP="00F24F28">
      <w:pPr>
        <w:jc w:val="both"/>
        <w:rPr>
          <w:rFonts w:ascii="Cambria" w:hAnsi="Cambria"/>
        </w:rPr>
      </w:pPr>
    </w:p>
    <w:p w14:paraId="0C8E9E34" w14:textId="77777777" w:rsidR="00DA0F24" w:rsidRDefault="00DA0F24" w:rsidP="00F24F28">
      <w:pPr>
        <w:jc w:val="both"/>
        <w:rPr>
          <w:rFonts w:ascii="Cambria" w:hAnsi="Cambria"/>
        </w:rPr>
      </w:pPr>
    </w:p>
    <w:p w14:paraId="06A9C743" w14:textId="77777777" w:rsidR="00DA0F24" w:rsidRDefault="00DA0F24" w:rsidP="00F24F28">
      <w:pPr>
        <w:jc w:val="both"/>
        <w:rPr>
          <w:rFonts w:ascii="Cambria" w:hAnsi="Cambria"/>
        </w:rPr>
      </w:pPr>
    </w:p>
    <w:p w14:paraId="5E2DF1AD" w14:textId="77777777" w:rsidR="00DA0F24" w:rsidRDefault="00DA0F24" w:rsidP="00F24F28">
      <w:pPr>
        <w:jc w:val="both"/>
        <w:rPr>
          <w:rFonts w:ascii="Cambria" w:hAnsi="Cambria"/>
        </w:rPr>
      </w:pPr>
    </w:p>
    <w:p w14:paraId="65D6F626" w14:textId="77777777" w:rsidR="00DA0F24" w:rsidRDefault="00DA0F24" w:rsidP="00F24F28">
      <w:pPr>
        <w:jc w:val="both"/>
        <w:rPr>
          <w:rFonts w:ascii="Cambria" w:hAnsi="Cambria"/>
        </w:rPr>
      </w:pPr>
    </w:p>
    <w:p w14:paraId="0EA9BAF4" w14:textId="77777777" w:rsidR="00DA0F24" w:rsidRDefault="00DA0F24" w:rsidP="00DA0F24">
      <w:pPr>
        <w:ind w:left="1260"/>
        <w:jc w:val="both"/>
        <w:rPr>
          <w:rFonts w:ascii="Cambria" w:hAnsi="Cambria"/>
        </w:rPr>
      </w:pPr>
    </w:p>
    <w:p w14:paraId="65533B2B" w14:textId="77777777" w:rsidR="00DA0F24" w:rsidRDefault="00DA0F24" w:rsidP="00DA0F24">
      <w:pPr>
        <w:ind w:left="1260"/>
        <w:jc w:val="both"/>
        <w:rPr>
          <w:rFonts w:ascii="Cambria" w:hAnsi="Cambria"/>
        </w:rPr>
      </w:pPr>
    </w:p>
    <w:p w14:paraId="5932D89A" w14:textId="77777777" w:rsidR="00DA0F24" w:rsidRDefault="00DA0F24" w:rsidP="00DA0F24">
      <w:pPr>
        <w:ind w:left="1260"/>
        <w:jc w:val="both"/>
        <w:rPr>
          <w:rFonts w:ascii="Cambria" w:hAnsi="Cambria"/>
        </w:rPr>
      </w:pPr>
    </w:p>
    <w:p w14:paraId="6CE42278" w14:textId="5BA63725" w:rsidR="00DA0F24" w:rsidRDefault="00DA0F24" w:rsidP="00DA0F24">
      <w:pPr>
        <w:ind w:left="1260"/>
        <w:jc w:val="both"/>
        <w:rPr>
          <w:rFonts w:ascii="Cambria" w:hAnsi="Cambria"/>
          <w:b/>
          <w:bCs/>
        </w:rPr>
      </w:pPr>
      <w:r w:rsidRPr="00BA38B6">
        <w:rPr>
          <w:rFonts w:ascii="Cambria" w:hAnsi="Cambria"/>
        </w:rPr>
        <w:t xml:space="preserve">Bu Monitorinq Hesabatı “Konstitusiya” Araşdırmalar Fondu tərəfindən Azərbaycan Respublikasının Qeyri-Hökumət Təşkilatlarına Dövlət Dəstəyi Agentliyinin maliyyə dəstəyi ilə icra olunan </w:t>
      </w:r>
      <w:r w:rsidRPr="00BA38B6">
        <w:rPr>
          <w:rFonts w:ascii="Cambria" w:hAnsi="Cambria"/>
          <w:b/>
          <w:bCs/>
        </w:rPr>
        <w:t>“Vətəndaş müraciətlərinə baxılmasının monitorinqi: şəffaflıq, cavabdehlik və innovasiyalar”</w:t>
      </w:r>
      <w:r w:rsidRPr="00BA38B6">
        <w:rPr>
          <w:rFonts w:ascii="Cambria" w:hAnsi="Cambria"/>
        </w:rPr>
        <w:t xml:space="preserve"> </w:t>
      </w:r>
      <w:r w:rsidRPr="00BA38B6">
        <w:rPr>
          <w:rFonts w:ascii="Cambria" w:hAnsi="Cambria"/>
          <w:b/>
          <w:bCs/>
        </w:rPr>
        <w:t>layihəsi çərçivəsində hazırlanmışdır.</w:t>
      </w:r>
    </w:p>
    <w:p w14:paraId="5F724B02" w14:textId="77777777" w:rsidR="00DA0F24" w:rsidRDefault="00DA0F24" w:rsidP="00DA0F24">
      <w:pPr>
        <w:ind w:left="1260"/>
        <w:jc w:val="both"/>
        <w:rPr>
          <w:rFonts w:ascii="Cambria" w:hAnsi="Cambria"/>
          <w:b/>
          <w:bCs/>
        </w:rPr>
      </w:pPr>
    </w:p>
    <w:p w14:paraId="2C07C210" w14:textId="0CECCC9C" w:rsidR="00DA0F24" w:rsidRDefault="00DA0F24" w:rsidP="00DA0F24">
      <w:pPr>
        <w:ind w:left="1260"/>
        <w:jc w:val="both"/>
        <w:rPr>
          <w:rFonts w:ascii="Cambria" w:hAnsi="Cambria"/>
          <w:b/>
          <w:bCs/>
        </w:rPr>
      </w:pPr>
      <w:r>
        <w:rPr>
          <w:rFonts w:ascii="Cambria" w:hAnsi="Cambria"/>
          <w:b/>
          <w:bCs/>
        </w:rPr>
        <w:t>Layihə heyəti:</w:t>
      </w:r>
    </w:p>
    <w:p w14:paraId="00A21CFA" w14:textId="1F60268E" w:rsidR="00DA0F24" w:rsidRPr="00B81E56" w:rsidRDefault="00DA0F24" w:rsidP="00B81E56">
      <w:pPr>
        <w:pStyle w:val="AbzasSiyahs"/>
        <w:numPr>
          <w:ilvl w:val="0"/>
          <w:numId w:val="44"/>
        </w:numPr>
        <w:spacing w:after="0"/>
        <w:jc w:val="both"/>
        <w:rPr>
          <w:rFonts w:ascii="Cambria" w:hAnsi="Cambria"/>
          <w:b/>
          <w:bCs/>
        </w:rPr>
      </w:pPr>
      <w:r w:rsidRPr="00B81E56">
        <w:rPr>
          <w:rFonts w:ascii="Cambria" w:hAnsi="Cambria"/>
          <w:b/>
          <w:bCs/>
        </w:rPr>
        <w:t>Layihə rəhbəri – Əliməmməd Nuriyev</w:t>
      </w:r>
    </w:p>
    <w:p w14:paraId="6B53DFEC" w14:textId="340EDC45" w:rsidR="00DA0F24" w:rsidRDefault="00DA0F24" w:rsidP="00B81E56">
      <w:pPr>
        <w:spacing w:after="0"/>
        <w:ind w:left="1260"/>
        <w:jc w:val="both"/>
        <w:rPr>
          <w:rFonts w:ascii="Cambria" w:hAnsi="Cambria"/>
          <w:b/>
          <w:bCs/>
        </w:rPr>
      </w:pPr>
      <w:r>
        <w:rPr>
          <w:rFonts w:ascii="Cambria" w:hAnsi="Cambria"/>
          <w:b/>
          <w:bCs/>
        </w:rPr>
        <w:tab/>
      </w:r>
      <w:r>
        <w:rPr>
          <w:rFonts w:ascii="Cambria" w:hAnsi="Cambria"/>
          <w:b/>
          <w:bCs/>
        </w:rPr>
        <w:tab/>
      </w:r>
      <w:r>
        <w:rPr>
          <w:rFonts w:ascii="Cambria" w:hAnsi="Cambria"/>
          <w:b/>
          <w:bCs/>
        </w:rPr>
        <w:tab/>
        <w:t xml:space="preserve">    </w:t>
      </w:r>
      <w:r w:rsidR="00B81E56">
        <w:rPr>
          <w:rFonts w:ascii="Cambria" w:hAnsi="Cambria"/>
          <w:b/>
          <w:bCs/>
        </w:rPr>
        <w:t xml:space="preserve">              </w:t>
      </w:r>
      <w:r>
        <w:rPr>
          <w:rFonts w:ascii="Cambria" w:hAnsi="Cambria"/>
          <w:b/>
          <w:bCs/>
        </w:rPr>
        <w:t xml:space="preserve"> “Konstitusiya” Araşdırmalar Fondunun prezidenti</w:t>
      </w:r>
    </w:p>
    <w:p w14:paraId="6E95C6E2" w14:textId="77777777" w:rsidR="00DA0F24" w:rsidRDefault="00DA0F24" w:rsidP="00DA0F24">
      <w:pPr>
        <w:ind w:left="1260"/>
        <w:jc w:val="both"/>
        <w:rPr>
          <w:rFonts w:ascii="Cambria" w:hAnsi="Cambria"/>
          <w:b/>
          <w:bCs/>
        </w:rPr>
      </w:pPr>
    </w:p>
    <w:p w14:paraId="1E6281E8" w14:textId="59A37393" w:rsidR="00DA0F24" w:rsidRDefault="00DA0F24" w:rsidP="00DA0F24">
      <w:pPr>
        <w:ind w:left="1260"/>
        <w:jc w:val="both"/>
        <w:rPr>
          <w:rFonts w:ascii="Cambria" w:hAnsi="Cambria"/>
          <w:b/>
          <w:bCs/>
        </w:rPr>
      </w:pPr>
      <w:r>
        <w:rPr>
          <w:rFonts w:ascii="Cambria" w:hAnsi="Cambria"/>
          <w:b/>
          <w:bCs/>
        </w:rPr>
        <w:t>Ekspertlər:</w:t>
      </w:r>
    </w:p>
    <w:p w14:paraId="39DA8C3A" w14:textId="77777777" w:rsidR="00DA0F24" w:rsidRPr="00B81E56" w:rsidRDefault="00DA0F24" w:rsidP="00B81E56">
      <w:pPr>
        <w:pStyle w:val="AbzasSiyahs"/>
        <w:numPr>
          <w:ilvl w:val="2"/>
          <w:numId w:val="43"/>
        </w:numPr>
        <w:spacing w:after="0"/>
        <w:jc w:val="both"/>
        <w:rPr>
          <w:rFonts w:ascii="Cambria" w:hAnsi="Cambria"/>
          <w:b/>
          <w:bCs/>
        </w:rPr>
      </w:pPr>
      <w:r w:rsidRPr="00B81E56">
        <w:rPr>
          <w:rFonts w:ascii="Cambria" w:hAnsi="Cambria"/>
          <w:b/>
          <w:bCs/>
        </w:rPr>
        <w:t>Mİrəli Hüseynov</w:t>
      </w:r>
    </w:p>
    <w:p w14:paraId="3AF2FBE3" w14:textId="77777777" w:rsidR="00DA0F24" w:rsidRPr="00B81E56" w:rsidRDefault="00DA0F24" w:rsidP="00B81E56">
      <w:pPr>
        <w:pStyle w:val="AbzasSiyahs"/>
        <w:numPr>
          <w:ilvl w:val="2"/>
          <w:numId w:val="43"/>
        </w:numPr>
        <w:spacing w:after="0"/>
        <w:jc w:val="both"/>
        <w:rPr>
          <w:rFonts w:ascii="Cambria" w:hAnsi="Cambria"/>
          <w:b/>
          <w:bCs/>
        </w:rPr>
      </w:pPr>
      <w:r w:rsidRPr="00B81E56">
        <w:rPr>
          <w:rFonts w:ascii="Cambria" w:hAnsi="Cambria"/>
          <w:b/>
          <w:bCs/>
        </w:rPr>
        <w:t>“Demokratiyanı öyrənmə” İB sədri</w:t>
      </w:r>
    </w:p>
    <w:p w14:paraId="11E615A1" w14:textId="77777777" w:rsidR="00DA0F24" w:rsidRDefault="00DA0F24" w:rsidP="00DA0F24">
      <w:pPr>
        <w:ind w:left="1260"/>
        <w:jc w:val="both"/>
        <w:rPr>
          <w:rFonts w:ascii="Cambria" w:hAnsi="Cambria"/>
          <w:b/>
          <w:bCs/>
        </w:rPr>
      </w:pPr>
    </w:p>
    <w:p w14:paraId="7C07E133" w14:textId="4FE150D0" w:rsidR="00DA0F24" w:rsidRPr="00B81E56" w:rsidRDefault="00DA0F24" w:rsidP="00B81E56">
      <w:pPr>
        <w:pStyle w:val="AbzasSiyahs"/>
        <w:numPr>
          <w:ilvl w:val="2"/>
          <w:numId w:val="43"/>
        </w:numPr>
        <w:spacing w:after="0"/>
        <w:jc w:val="both"/>
        <w:rPr>
          <w:rFonts w:ascii="Cambria" w:hAnsi="Cambria"/>
          <w:b/>
          <w:bCs/>
        </w:rPr>
      </w:pPr>
      <w:r w:rsidRPr="00B81E56">
        <w:rPr>
          <w:rFonts w:ascii="Cambria" w:hAnsi="Cambria"/>
          <w:b/>
          <w:bCs/>
        </w:rPr>
        <w:lastRenderedPageBreak/>
        <w:t>Zaur İbrahimi</w:t>
      </w:r>
    </w:p>
    <w:p w14:paraId="0BD89C1C" w14:textId="77777777" w:rsidR="00DA0F24" w:rsidRPr="00B81E56" w:rsidRDefault="00DA0F24" w:rsidP="00B81E56">
      <w:pPr>
        <w:pStyle w:val="AbzasSiyahs"/>
        <w:numPr>
          <w:ilvl w:val="2"/>
          <w:numId w:val="43"/>
        </w:numPr>
        <w:spacing w:after="0"/>
        <w:jc w:val="both"/>
        <w:rPr>
          <w:rFonts w:ascii="Cambria" w:hAnsi="Cambria"/>
          <w:b/>
          <w:bCs/>
        </w:rPr>
      </w:pPr>
      <w:r w:rsidRPr="00B81E56">
        <w:rPr>
          <w:rFonts w:ascii="Cambria" w:hAnsi="Cambria"/>
          <w:b/>
          <w:bCs/>
        </w:rPr>
        <w:t>“Prioritet” Sosial İqtisadi Araşdırmalar Mərkəzi İB</w:t>
      </w:r>
    </w:p>
    <w:p w14:paraId="4E7E5049" w14:textId="77777777" w:rsidR="00DA0F24" w:rsidRDefault="00DA0F24" w:rsidP="00DA0F24">
      <w:pPr>
        <w:ind w:left="1260"/>
        <w:jc w:val="both"/>
        <w:rPr>
          <w:rFonts w:ascii="Cambria" w:hAnsi="Cambria"/>
          <w:b/>
          <w:bCs/>
        </w:rPr>
      </w:pPr>
    </w:p>
    <w:p w14:paraId="74C0433C" w14:textId="71A7D409" w:rsidR="00DA0F24" w:rsidRPr="00B81E56" w:rsidRDefault="00DA0F24" w:rsidP="00B81E56">
      <w:pPr>
        <w:pStyle w:val="AbzasSiyahs"/>
        <w:numPr>
          <w:ilvl w:val="2"/>
          <w:numId w:val="43"/>
        </w:numPr>
        <w:spacing w:after="0"/>
        <w:jc w:val="both"/>
        <w:rPr>
          <w:rFonts w:ascii="Cambria" w:hAnsi="Cambria"/>
          <w:b/>
          <w:bCs/>
        </w:rPr>
      </w:pPr>
      <w:r w:rsidRPr="00B81E56">
        <w:rPr>
          <w:rFonts w:ascii="Cambria" w:hAnsi="Cambria"/>
          <w:b/>
          <w:bCs/>
        </w:rPr>
        <w:t>Şahin Nəsrullayev</w:t>
      </w:r>
    </w:p>
    <w:p w14:paraId="73D6087A" w14:textId="4AE93821" w:rsidR="00DA0F24" w:rsidRPr="00B81E56" w:rsidRDefault="00DA0F24" w:rsidP="00B81E56">
      <w:pPr>
        <w:pStyle w:val="AbzasSiyahs"/>
        <w:numPr>
          <w:ilvl w:val="2"/>
          <w:numId w:val="43"/>
        </w:numPr>
        <w:spacing w:after="0"/>
        <w:jc w:val="both"/>
        <w:rPr>
          <w:rFonts w:ascii="Cambria" w:hAnsi="Cambria"/>
          <w:b/>
          <w:bCs/>
        </w:rPr>
      </w:pPr>
      <w:r w:rsidRPr="00B81E56">
        <w:rPr>
          <w:rFonts w:ascii="Cambria" w:hAnsi="Cambria"/>
          <w:b/>
          <w:bCs/>
        </w:rPr>
        <w:t>“Konstitusiya” Araşdırmalar Fondu, Hüquqşünas</w:t>
      </w:r>
    </w:p>
    <w:p w14:paraId="7CF57CCC" w14:textId="7E1F95E4" w:rsidR="00DA0F24" w:rsidRDefault="00DA0F24" w:rsidP="00B81E56">
      <w:pPr>
        <w:ind w:left="1260" w:firstLine="156"/>
        <w:jc w:val="both"/>
        <w:rPr>
          <w:rFonts w:ascii="Cambria" w:hAnsi="Cambria"/>
          <w:b/>
          <w:bCs/>
        </w:rPr>
      </w:pPr>
    </w:p>
    <w:p w14:paraId="2C76738A" w14:textId="77777777" w:rsidR="00831B60" w:rsidRDefault="00831B60" w:rsidP="00DA0F24">
      <w:pPr>
        <w:ind w:left="1260"/>
        <w:jc w:val="both"/>
        <w:rPr>
          <w:rFonts w:ascii="Cambria" w:hAnsi="Cambria"/>
          <w:b/>
          <w:bCs/>
        </w:rPr>
      </w:pPr>
    </w:p>
    <w:p w14:paraId="17071284" w14:textId="77777777" w:rsidR="00831B60" w:rsidRPr="00BA38B6" w:rsidRDefault="00831B60" w:rsidP="00DA0F24">
      <w:pPr>
        <w:ind w:left="1260"/>
        <w:jc w:val="both"/>
        <w:rPr>
          <w:rFonts w:ascii="Cambria" w:hAnsi="Cambria"/>
        </w:rPr>
      </w:pPr>
    </w:p>
    <w:p w14:paraId="5BEFEC58" w14:textId="0FD92AA0" w:rsidR="00831B60" w:rsidRDefault="00831B60" w:rsidP="00831B60">
      <w:pPr>
        <w:ind w:left="1260"/>
        <w:jc w:val="both"/>
        <w:rPr>
          <w:rFonts w:ascii="Cambria" w:hAnsi="Cambria"/>
        </w:rPr>
      </w:pPr>
      <w:r w:rsidRPr="00BA38B6">
        <w:rPr>
          <w:rFonts w:ascii="Cambria" w:hAnsi="Cambria"/>
          <w:b/>
          <w:bCs/>
          <w:sz w:val="26"/>
          <w:szCs w:val="26"/>
        </w:rPr>
        <w:t xml:space="preserve">® </w:t>
      </w:r>
      <w:r w:rsidRPr="00BA38B6">
        <w:rPr>
          <w:rFonts w:ascii="Cambria" w:hAnsi="Cambria"/>
        </w:rPr>
        <w:t>“</w:t>
      </w:r>
      <w:r w:rsidRPr="00B81E56">
        <w:rPr>
          <w:rFonts w:ascii="Cambria" w:hAnsi="Cambria"/>
          <w:b/>
          <w:bCs/>
          <w:sz w:val="26"/>
          <w:szCs w:val="26"/>
        </w:rPr>
        <w:t>Konstitusiya” Araşdırmalar Fondu</w:t>
      </w:r>
      <w:r w:rsidRPr="00BA38B6">
        <w:rPr>
          <w:rFonts w:ascii="Cambria" w:hAnsi="Cambria"/>
        </w:rPr>
        <w:t xml:space="preserve"> </w:t>
      </w:r>
    </w:p>
    <w:p w14:paraId="1E4ACB5B" w14:textId="77777777" w:rsidR="00831B60" w:rsidRPr="00BA38B6" w:rsidRDefault="00831B60" w:rsidP="00831B60">
      <w:pPr>
        <w:spacing w:after="120"/>
        <w:ind w:left="1260"/>
        <w:jc w:val="both"/>
        <w:rPr>
          <w:rFonts w:ascii="Cambria" w:hAnsi="Cambria"/>
        </w:rPr>
      </w:pPr>
      <w:r w:rsidRPr="00BA38B6">
        <w:rPr>
          <w:rFonts w:ascii="Cambria" w:hAnsi="Cambria"/>
        </w:rPr>
        <w:t xml:space="preserve">Ünvan: </w:t>
      </w:r>
      <w:r w:rsidRPr="00DA0F24">
        <w:rPr>
          <w:rFonts w:ascii="Cambria" w:hAnsi="Cambria"/>
        </w:rPr>
        <w:t>Azərbaycan Bakı,  Səbail ray. Nizami küç. 164/42</w:t>
      </w:r>
    </w:p>
    <w:p w14:paraId="36681E4D" w14:textId="77777777" w:rsidR="00831B60" w:rsidRDefault="00831B60" w:rsidP="00831B60">
      <w:pPr>
        <w:spacing w:after="120"/>
        <w:ind w:left="1260"/>
        <w:jc w:val="both"/>
        <w:rPr>
          <w:rFonts w:ascii="Cambria" w:hAnsi="Cambria"/>
        </w:rPr>
      </w:pPr>
      <w:r w:rsidRPr="00BA38B6">
        <w:rPr>
          <w:rFonts w:ascii="Cambria" w:hAnsi="Cambria"/>
        </w:rPr>
        <w:t>Email:</w:t>
      </w:r>
      <w:r w:rsidRPr="00DA0F24">
        <w:t xml:space="preserve"> </w:t>
      </w:r>
      <w:hyperlink r:id="rId14" w:history="1">
        <w:r w:rsidRPr="00F803C7">
          <w:rPr>
            <w:rStyle w:val="Hiperlaq"/>
            <w:rFonts w:ascii="Cambria" w:hAnsi="Cambria"/>
          </w:rPr>
          <w:t>nuriyevalimammad@gmail.com</w:t>
        </w:r>
      </w:hyperlink>
    </w:p>
    <w:p w14:paraId="535F4B4F" w14:textId="77777777" w:rsidR="00831B60" w:rsidRPr="00DA0F24" w:rsidRDefault="00831B60" w:rsidP="00831B60">
      <w:pPr>
        <w:spacing w:after="120"/>
        <w:ind w:left="1260"/>
        <w:jc w:val="both"/>
        <w:rPr>
          <w:rFonts w:ascii="Cambria" w:hAnsi="Cambria"/>
          <w:lang w:val="en-US"/>
        </w:rPr>
      </w:pPr>
      <w:r>
        <w:rPr>
          <w:rFonts w:ascii="Cambria" w:hAnsi="Cambria"/>
          <w:lang w:val="en-US"/>
        </w:rPr>
        <w:t xml:space="preserve">Web: </w:t>
      </w:r>
      <w:hyperlink r:id="rId15" w:history="1">
        <w:r w:rsidRPr="00DA0F24">
          <w:rPr>
            <w:rStyle w:val="Hiperlaq"/>
            <w:rFonts w:ascii="Cambria" w:hAnsi="Cambria"/>
            <w:lang w:val="en-US"/>
          </w:rPr>
          <w:t>kafondu.com</w:t>
        </w:r>
      </w:hyperlink>
    </w:p>
    <w:p w14:paraId="09D8FFA7" w14:textId="77777777" w:rsidR="00831B60" w:rsidRPr="00BA38B6" w:rsidRDefault="00831B60" w:rsidP="00831B60">
      <w:pPr>
        <w:spacing w:after="120"/>
        <w:ind w:left="1260"/>
        <w:jc w:val="both"/>
        <w:rPr>
          <w:rFonts w:ascii="Cambria" w:hAnsi="Cambria"/>
        </w:rPr>
      </w:pPr>
      <w:r w:rsidRPr="00BA38B6">
        <w:rPr>
          <w:rFonts w:ascii="Cambria" w:hAnsi="Cambria"/>
        </w:rPr>
        <w:t xml:space="preserve">Tel: </w:t>
      </w:r>
      <w:r>
        <w:rPr>
          <w:rFonts w:ascii="Cambria" w:hAnsi="Cambria"/>
        </w:rPr>
        <w:t>+994502232929</w:t>
      </w:r>
    </w:p>
    <w:p w14:paraId="6A5B51E3" w14:textId="77777777" w:rsidR="00DA0F24" w:rsidRPr="00F24F28" w:rsidRDefault="00DA0F24" w:rsidP="00F24F28">
      <w:pPr>
        <w:jc w:val="both"/>
        <w:rPr>
          <w:rFonts w:ascii="Cambria" w:hAnsi="Cambria"/>
        </w:rPr>
      </w:pPr>
    </w:p>
    <w:sectPr w:rsidR="00DA0F24" w:rsidRPr="00F24F28" w:rsidSect="00F70573">
      <w:footerReference w:type="default" r:id="rId16"/>
      <w:pgSz w:w="11906" w:h="16838"/>
      <w:pgMar w:top="1440" w:right="926"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E2F28" w14:textId="77777777" w:rsidR="004E18D8" w:rsidRDefault="004E18D8" w:rsidP="00D86486">
      <w:pPr>
        <w:spacing w:after="0" w:line="240" w:lineRule="auto"/>
      </w:pPr>
      <w:r>
        <w:separator/>
      </w:r>
    </w:p>
  </w:endnote>
  <w:endnote w:type="continuationSeparator" w:id="0">
    <w:p w14:paraId="73540A9C" w14:textId="77777777" w:rsidR="004E18D8" w:rsidRDefault="004E18D8" w:rsidP="00D86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352893"/>
      <w:docPartObj>
        <w:docPartGallery w:val="Page Numbers (Bottom of Page)"/>
        <w:docPartUnique/>
      </w:docPartObj>
    </w:sdtPr>
    <w:sdtEndPr>
      <w:rPr>
        <w:b/>
        <w:bCs/>
      </w:rPr>
    </w:sdtEndPr>
    <w:sdtContent>
      <w:p w14:paraId="3607F5FE" w14:textId="4B97399F" w:rsidR="00D86486" w:rsidRPr="000109BA" w:rsidRDefault="00D86486" w:rsidP="00DA0F24">
        <w:pPr>
          <w:pStyle w:val="AaSrlvh"/>
          <w:shd w:val="clear" w:color="auto" w:fill="B3E5A1" w:themeFill="accent6" w:themeFillTint="66"/>
          <w:jc w:val="right"/>
          <w:rPr>
            <w:b/>
            <w:bCs/>
          </w:rPr>
        </w:pPr>
        <w:r w:rsidRPr="000109BA">
          <w:rPr>
            <w:b/>
            <w:bCs/>
          </w:rPr>
          <w:fldChar w:fldCharType="begin"/>
        </w:r>
        <w:r w:rsidRPr="000109BA">
          <w:rPr>
            <w:b/>
            <w:bCs/>
          </w:rPr>
          <w:instrText>PAGE   \* MERGEFORMAT</w:instrText>
        </w:r>
        <w:r w:rsidRPr="000109BA">
          <w:rPr>
            <w:b/>
            <w:bCs/>
          </w:rPr>
          <w:fldChar w:fldCharType="separate"/>
        </w:r>
        <w:r w:rsidRPr="000109BA">
          <w:rPr>
            <w:b/>
            <w:bCs/>
          </w:rPr>
          <w:t>2</w:t>
        </w:r>
        <w:r w:rsidRPr="000109BA">
          <w:rPr>
            <w:b/>
            <w:bCs/>
          </w:rPr>
          <w:fldChar w:fldCharType="end"/>
        </w:r>
      </w:p>
    </w:sdtContent>
  </w:sdt>
  <w:p w14:paraId="2A15CD96" w14:textId="77777777" w:rsidR="00D86486" w:rsidRDefault="00D86486">
    <w:pPr>
      <w:pStyle w:val="AaSrlv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51A68" w14:textId="77777777" w:rsidR="004E18D8" w:rsidRDefault="004E18D8" w:rsidP="00D86486">
      <w:pPr>
        <w:spacing w:after="0" w:line="240" w:lineRule="auto"/>
      </w:pPr>
      <w:r>
        <w:separator/>
      </w:r>
    </w:p>
  </w:footnote>
  <w:footnote w:type="continuationSeparator" w:id="0">
    <w:p w14:paraId="4B87403C" w14:textId="77777777" w:rsidR="004E18D8" w:rsidRDefault="004E18D8" w:rsidP="00D86486">
      <w:pPr>
        <w:spacing w:after="0" w:line="240" w:lineRule="auto"/>
      </w:pPr>
      <w:r>
        <w:continuationSeparator/>
      </w:r>
    </w:p>
  </w:footnote>
  <w:footnote w:id="1">
    <w:p w14:paraId="79D04059" w14:textId="709BB748" w:rsidR="008528AD" w:rsidRDefault="008528AD">
      <w:pPr>
        <w:pStyle w:val="stinadMtni"/>
      </w:pPr>
      <w:r>
        <w:rPr>
          <w:rStyle w:val="Shifsonustinad"/>
        </w:rPr>
        <w:footnoteRef/>
      </w:r>
      <w:r>
        <w:t xml:space="preserve"> </w:t>
      </w:r>
      <w:hyperlink r:id="rId1" w:history="1">
        <w:r w:rsidRPr="00005B18">
          <w:rPr>
            <w:rStyle w:val="Hiperlaq"/>
          </w:rPr>
          <w:t>https://epristatymas.lt/en/pagrindinis</w:t>
        </w:r>
      </w:hyperlink>
    </w:p>
    <w:p w14:paraId="5CB9829D" w14:textId="77777777" w:rsidR="008528AD" w:rsidRDefault="008528AD">
      <w:pPr>
        <w:pStyle w:val="stinadMtni"/>
      </w:pPr>
    </w:p>
  </w:footnote>
  <w:footnote w:id="2">
    <w:p w14:paraId="33806CED" w14:textId="673C3723" w:rsidR="008528AD" w:rsidRDefault="008528AD">
      <w:pPr>
        <w:pStyle w:val="stinadMtni"/>
      </w:pPr>
      <w:r>
        <w:rPr>
          <w:rStyle w:val="Shifsonustinad"/>
        </w:rPr>
        <w:footnoteRef/>
      </w:r>
      <w:r>
        <w:t xml:space="preserve"> </w:t>
      </w:r>
      <w:hyperlink r:id="rId2" w:history="1">
        <w:r w:rsidRPr="00005B18">
          <w:rPr>
            <w:rStyle w:val="Hiperlaq"/>
          </w:rPr>
          <w:t>https://www.kaipkada.lt/naujienos/registru-centro-ir-e-sveikatos-veikla-vel-sutriko-ka-daryti-jei-nepavyksta-prisijungti-217251/</w:t>
        </w:r>
      </w:hyperlink>
    </w:p>
    <w:p w14:paraId="7C8BEB8A" w14:textId="77777777" w:rsidR="008528AD" w:rsidRDefault="008528AD">
      <w:pPr>
        <w:pStyle w:val="stinadMtni"/>
      </w:pPr>
    </w:p>
    <w:p w14:paraId="2EB942A5" w14:textId="77777777" w:rsidR="008528AD" w:rsidRDefault="008528AD">
      <w:pPr>
        <w:pStyle w:val="stinadMtni"/>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CB81C66"/>
    <w:lvl w:ilvl="0">
      <w:start w:val="1"/>
      <w:numFmt w:val="bullet"/>
      <w:pStyle w:val="MarkerliSiyah"/>
      <w:lvlText w:val=""/>
      <w:lvlJc w:val="left"/>
      <w:pPr>
        <w:tabs>
          <w:tab w:val="num" w:pos="360"/>
        </w:tabs>
        <w:ind w:left="360" w:hanging="360"/>
      </w:pPr>
      <w:rPr>
        <w:rFonts w:ascii="Symbol" w:hAnsi="Symbol" w:hint="default"/>
      </w:rPr>
    </w:lvl>
  </w:abstractNum>
  <w:abstractNum w:abstractNumId="1" w15:restartNumberingAfterBreak="0">
    <w:nsid w:val="010376C2"/>
    <w:multiLevelType w:val="multilevel"/>
    <w:tmpl w:val="759EB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7F5693"/>
    <w:multiLevelType w:val="multilevel"/>
    <w:tmpl w:val="16EA4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113854"/>
    <w:multiLevelType w:val="multilevel"/>
    <w:tmpl w:val="7DA25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C56576"/>
    <w:multiLevelType w:val="multilevel"/>
    <w:tmpl w:val="4F781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1B4E31"/>
    <w:multiLevelType w:val="multilevel"/>
    <w:tmpl w:val="EF565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6F309E"/>
    <w:multiLevelType w:val="multilevel"/>
    <w:tmpl w:val="C7385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684F2C"/>
    <w:multiLevelType w:val="multilevel"/>
    <w:tmpl w:val="1D8E2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C04FA5"/>
    <w:multiLevelType w:val="multilevel"/>
    <w:tmpl w:val="63807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C911C8"/>
    <w:multiLevelType w:val="multilevel"/>
    <w:tmpl w:val="AC1AF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147D07"/>
    <w:multiLevelType w:val="multilevel"/>
    <w:tmpl w:val="8AB82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AB777E"/>
    <w:multiLevelType w:val="multilevel"/>
    <w:tmpl w:val="F4D89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386994"/>
    <w:multiLevelType w:val="multilevel"/>
    <w:tmpl w:val="5FC8F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AF2BD3"/>
    <w:multiLevelType w:val="multilevel"/>
    <w:tmpl w:val="0D0E5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6A1D2C"/>
    <w:multiLevelType w:val="multilevel"/>
    <w:tmpl w:val="B31A6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A1494B"/>
    <w:multiLevelType w:val="multilevel"/>
    <w:tmpl w:val="F2180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E33DD1"/>
    <w:multiLevelType w:val="multilevel"/>
    <w:tmpl w:val="826AA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F94586"/>
    <w:multiLevelType w:val="multilevel"/>
    <w:tmpl w:val="D0AE1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4623F8"/>
    <w:multiLevelType w:val="multilevel"/>
    <w:tmpl w:val="57AAA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8C1A9C"/>
    <w:multiLevelType w:val="multilevel"/>
    <w:tmpl w:val="0AF0D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712F4D"/>
    <w:multiLevelType w:val="multilevel"/>
    <w:tmpl w:val="D52E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C54893"/>
    <w:multiLevelType w:val="multilevel"/>
    <w:tmpl w:val="C8E8F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CD07081"/>
    <w:multiLevelType w:val="hybridMultilevel"/>
    <w:tmpl w:val="83526B66"/>
    <w:lvl w:ilvl="0" w:tplc="04090005">
      <w:start w:val="1"/>
      <w:numFmt w:val="bullet"/>
      <w:lvlText w:val=""/>
      <w:lvlJc w:val="left"/>
      <w:pPr>
        <w:ind w:left="720" w:hanging="360"/>
      </w:pPr>
      <w:rPr>
        <w:rFonts w:ascii="Wingdings" w:hAnsi="Wingdings" w:hint="default"/>
      </w:rPr>
    </w:lvl>
    <w:lvl w:ilvl="1" w:tplc="042C0003" w:tentative="1">
      <w:start w:val="1"/>
      <w:numFmt w:val="bullet"/>
      <w:lvlText w:val="o"/>
      <w:lvlJc w:val="left"/>
      <w:pPr>
        <w:ind w:left="1440" w:hanging="360"/>
      </w:pPr>
      <w:rPr>
        <w:rFonts w:ascii="Courier New" w:hAnsi="Courier New" w:cs="Courier New" w:hint="default"/>
      </w:rPr>
    </w:lvl>
    <w:lvl w:ilvl="2" w:tplc="042C0005">
      <w:start w:val="1"/>
      <w:numFmt w:val="bullet"/>
      <w:lvlText w:val=""/>
      <w:lvlJc w:val="left"/>
      <w:pPr>
        <w:ind w:left="2160" w:hanging="360"/>
      </w:pPr>
      <w:rPr>
        <w:rFonts w:ascii="Wingdings" w:hAnsi="Wingdings" w:hint="default"/>
      </w:rPr>
    </w:lvl>
    <w:lvl w:ilvl="3" w:tplc="042C0001" w:tentative="1">
      <w:start w:val="1"/>
      <w:numFmt w:val="bullet"/>
      <w:lvlText w:val=""/>
      <w:lvlJc w:val="left"/>
      <w:pPr>
        <w:ind w:left="2880" w:hanging="360"/>
      </w:pPr>
      <w:rPr>
        <w:rFonts w:ascii="Symbol" w:hAnsi="Symbol" w:hint="default"/>
      </w:rPr>
    </w:lvl>
    <w:lvl w:ilvl="4" w:tplc="042C0003" w:tentative="1">
      <w:start w:val="1"/>
      <w:numFmt w:val="bullet"/>
      <w:lvlText w:val="o"/>
      <w:lvlJc w:val="left"/>
      <w:pPr>
        <w:ind w:left="3600" w:hanging="360"/>
      </w:pPr>
      <w:rPr>
        <w:rFonts w:ascii="Courier New" w:hAnsi="Courier New" w:cs="Courier New" w:hint="default"/>
      </w:rPr>
    </w:lvl>
    <w:lvl w:ilvl="5" w:tplc="042C0005" w:tentative="1">
      <w:start w:val="1"/>
      <w:numFmt w:val="bullet"/>
      <w:lvlText w:val=""/>
      <w:lvlJc w:val="left"/>
      <w:pPr>
        <w:ind w:left="4320" w:hanging="360"/>
      </w:pPr>
      <w:rPr>
        <w:rFonts w:ascii="Wingdings" w:hAnsi="Wingdings" w:hint="default"/>
      </w:rPr>
    </w:lvl>
    <w:lvl w:ilvl="6" w:tplc="042C0001" w:tentative="1">
      <w:start w:val="1"/>
      <w:numFmt w:val="bullet"/>
      <w:lvlText w:val=""/>
      <w:lvlJc w:val="left"/>
      <w:pPr>
        <w:ind w:left="5040" w:hanging="360"/>
      </w:pPr>
      <w:rPr>
        <w:rFonts w:ascii="Symbol" w:hAnsi="Symbol" w:hint="default"/>
      </w:rPr>
    </w:lvl>
    <w:lvl w:ilvl="7" w:tplc="042C0003" w:tentative="1">
      <w:start w:val="1"/>
      <w:numFmt w:val="bullet"/>
      <w:lvlText w:val="o"/>
      <w:lvlJc w:val="left"/>
      <w:pPr>
        <w:ind w:left="5760" w:hanging="360"/>
      </w:pPr>
      <w:rPr>
        <w:rFonts w:ascii="Courier New" w:hAnsi="Courier New" w:cs="Courier New" w:hint="default"/>
      </w:rPr>
    </w:lvl>
    <w:lvl w:ilvl="8" w:tplc="042C0005" w:tentative="1">
      <w:start w:val="1"/>
      <w:numFmt w:val="bullet"/>
      <w:lvlText w:val=""/>
      <w:lvlJc w:val="left"/>
      <w:pPr>
        <w:ind w:left="6480" w:hanging="360"/>
      </w:pPr>
      <w:rPr>
        <w:rFonts w:ascii="Wingdings" w:hAnsi="Wingdings" w:hint="default"/>
      </w:rPr>
    </w:lvl>
  </w:abstractNum>
  <w:abstractNum w:abstractNumId="23" w15:restartNumberingAfterBreak="0">
    <w:nsid w:val="2F0917A5"/>
    <w:multiLevelType w:val="multilevel"/>
    <w:tmpl w:val="93D49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142574"/>
    <w:multiLevelType w:val="multilevel"/>
    <w:tmpl w:val="3E34A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F05F8E"/>
    <w:multiLevelType w:val="multilevel"/>
    <w:tmpl w:val="3E5A7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C0B3E53"/>
    <w:multiLevelType w:val="multilevel"/>
    <w:tmpl w:val="74FA3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C536ABE"/>
    <w:multiLevelType w:val="multilevel"/>
    <w:tmpl w:val="74C8A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CF42679"/>
    <w:multiLevelType w:val="multilevel"/>
    <w:tmpl w:val="4622F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655091"/>
    <w:multiLevelType w:val="multilevel"/>
    <w:tmpl w:val="3288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C46C38"/>
    <w:multiLevelType w:val="multilevel"/>
    <w:tmpl w:val="D6040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2D05F5"/>
    <w:multiLevelType w:val="multilevel"/>
    <w:tmpl w:val="866ED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4B0D95"/>
    <w:multiLevelType w:val="multilevel"/>
    <w:tmpl w:val="8EB41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E212CA"/>
    <w:multiLevelType w:val="multilevel"/>
    <w:tmpl w:val="13E0B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1543B54"/>
    <w:multiLevelType w:val="hybridMultilevel"/>
    <w:tmpl w:val="933CE88E"/>
    <w:lvl w:ilvl="0" w:tplc="04090005">
      <w:start w:val="1"/>
      <w:numFmt w:val="bullet"/>
      <w:lvlText w:val=""/>
      <w:lvlJc w:val="left"/>
      <w:pPr>
        <w:ind w:left="1980" w:hanging="360"/>
      </w:pPr>
      <w:rPr>
        <w:rFonts w:ascii="Wingdings" w:hAnsi="Wingdings" w:hint="default"/>
      </w:rPr>
    </w:lvl>
    <w:lvl w:ilvl="1" w:tplc="042C0003" w:tentative="1">
      <w:start w:val="1"/>
      <w:numFmt w:val="bullet"/>
      <w:lvlText w:val="o"/>
      <w:lvlJc w:val="left"/>
      <w:pPr>
        <w:ind w:left="2700" w:hanging="360"/>
      </w:pPr>
      <w:rPr>
        <w:rFonts w:ascii="Courier New" w:hAnsi="Courier New" w:cs="Courier New" w:hint="default"/>
      </w:rPr>
    </w:lvl>
    <w:lvl w:ilvl="2" w:tplc="042C0005" w:tentative="1">
      <w:start w:val="1"/>
      <w:numFmt w:val="bullet"/>
      <w:lvlText w:val=""/>
      <w:lvlJc w:val="left"/>
      <w:pPr>
        <w:ind w:left="3420" w:hanging="360"/>
      </w:pPr>
      <w:rPr>
        <w:rFonts w:ascii="Wingdings" w:hAnsi="Wingdings" w:hint="default"/>
      </w:rPr>
    </w:lvl>
    <w:lvl w:ilvl="3" w:tplc="042C0001" w:tentative="1">
      <w:start w:val="1"/>
      <w:numFmt w:val="bullet"/>
      <w:lvlText w:val=""/>
      <w:lvlJc w:val="left"/>
      <w:pPr>
        <w:ind w:left="4140" w:hanging="360"/>
      </w:pPr>
      <w:rPr>
        <w:rFonts w:ascii="Symbol" w:hAnsi="Symbol" w:hint="default"/>
      </w:rPr>
    </w:lvl>
    <w:lvl w:ilvl="4" w:tplc="042C0003" w:tentative="1">
      <w:start w:val="1"/>
      <w:numFmt w:val="bullet"/>
      <w:lvlText w:val="o"/>
      <w:lvlJc w:val="left"/>
      <w:pPr>
        <w:ind w:left="4860" w:hanging="360"/>
      </w:pPr>
      <w:rPr>
        <w:rFonts w:ascii="Courier New" w:hAnsi="Courier New" w:cs="Courier New" w:hint="default"/>
      </w:rPr>
    </w:lvl>
    <w:lvl w:ilvl="5" w:tplc="042C0005" w:tentative="1">
      <w:start w:val="1"/>
      <w:numFmt w:val="bullet"/>
      <w:lvlText w:val=""/>
      <w:lvlJc w:val="left"/>
      <w:pPr>
        <w:ind w:left="5580" w:hanging="360"/>
      </w:pPr>
      <w:rPr>
        <w:rFonts w:ascii="Wingdings" w:hAnsi="Wingdings" w:hint="default"/>
      </w:rPr>
    </w:lvl>
    <w:lvl w:ilvl="6" w:tplc="042C0001" w:tentative="1">
      <w:start w:val="1"/>
      <w:numFmt w:val="bullet"/>
      <w:lvlText w:val=""/>
      <w:lvlJc w:val="left"/>
      <w:pPr>
        <w:ind w:left="6300" w:hanging="360"/>
      </w:pPr>
      <w:rPr>
        <w:rFonts w:ascii="Symbol" w:hAnsi="Symbol" w:hint="default"/>
      </w:rPr>
    </w:lvl>
    <w:lvl w:ilvl="7" w:tplc="042C0003" w:tentative="1">
      <w:start w:val="1"/>
      <w:numFmt w:val="bullet"/>
      <w:lvlText w:val="o"/>
      <w:lvlJc w:val="left"/>
      <w:pPr>
        <w:ind w:left="7020" w:hanging="360"/>
      </w:pPr>
      <w:rPr>
        <w:rFonts w:ascii="Courier New" w:hAnsi="Courier New" w:cs="Courier New" w:hint="default"/>
      </w:rPr>
    </w:lvl>
    <w:lvl w:ilvl="8" w:tplc="042C0005" w:tentative="1">
      <w:start w:val="1"/>
      <w:numFmt w:val="bullet"/>
      <w:lvlText w:val=""/>
      <w:lvlJc w:val="left"/>
      <w:pPr>
        <w:ind w:left="7740" w:hanging="360"/>
      </w:pPr>
      <w:rPr>
        <w:rFonts w:ascii="Wingdings" w:hAnsi="Wingdings" w:hint="default"/>
      </w:rPr>
    </w:lvl>
  </w:abstractNum>
  <w:abstractNum w:abstractNumId="35" w15:restartNumberingAfterBreak="0">
    <w:nsid w:val="55AF57A0"/>
    <w:multiLevelType w:val="multilevel"/>
    <w:tmpl w:val="CBCE2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6AC5620"/>
    <w:multiLevelType w:val="multilevel"/>
    <w:tmpl w:val="B63C9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6D15B5A"/>
    <w:multiLevelType w:val="multilevel"/>
    <w:tmpl w:val="BED80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3366573"/>
    <w:multiLevelType w:val="multilevel"/>
    <w:tmpl w:val="733EA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371EBD"/>
    <w:multiLevelType w:val="multilevel"/>
    <w:tmpl w:val="C9D20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3A0898"/>
    <w:multiLevelType w:val="multilevel"/>
    <w:tmpl w:val="BE24F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866B94"/>
    <w:multiLevelType w:val="multilevel"/>
    <w:tmpl w:val="D6BED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A0857D5"/>
    <w:multiLevelType w:val="multilevel"/>
    <w:tmpl w:val="8D92B3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1E3BFB"/>
    <w:multiLevelType w:val="multilevel"/>
    <w:tmpl w:val="85A0F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2206314">
    <w:abstractNumId w:val="20"/>
  </w:num>
  <w:num w:numId="2" w16cid:durableId="627204255">
    <w:abstractNumId w:val="29"/>
  </w:num>
  <w:num w:numId="3" w16cid:durableId="1811095718">
    <w:abstractNumId w:val="40"/>
  </w:num>
  <w:num w:numId="4" w16cid:durableId="1484395178">
    <w:abstractNumId w:val="17"/>
  </w:num>
  <w:num w:numId="5" w16cid:durableId="510486493">
    <w:abstractNumId w:val="21"/>
  </w:num>
  <w:num w:numId="6" w16cid:durableId="804395424">
    <w:abstractNumId w:val="42"/>
  </w:num>
  <w:num w:numId="7" w16cid:durableId="506096563">
    <w:abstractNumId w:val="33"/>
  </w:num>
  <w:num w:numId="8" w16cid:durableId="737483118">
    <w:abstractNumId w:val="1"/>
  </w:num>
  <w:num w:numId="9" w16cid:durableId="1299068672">
    <w:abstractNumId w:val="25"/>
  </w:num>
  <w:num w:numId="10" w16cid:durableId="1857579839">
    <w:abstractNumId w:val="19"/>
  </w:num>
  <w:num w:numId="11" w16cid:durableId="305861771">
    <w:abstractNumId w:val="10"/>
  </w:num>
  <w:num w:numId="12" w16cid:durableId="372386898">
    <w:abstractNumId w:val="41"/>
  </w:num>
  <w:num w:numId="13" w16cid:durableId="973173507">
    <w:abstractNumId w:val="6"/>
  </w:num>
  <w:num w:numId="14" w16cid:durableId="1624114239">
    <w:abstractNumId w:val="7"/>
  </w:num>
  <w:num w:numId="15" w16cid:durableId="566459831">
    <w:abstractNumId w:val="13"/>
  </w:num>
  <w:num w:numId="16" w16cid:durableId="1308823262">
    <w:abstractNumId w:val="24"/>
  </w:num>
  <w:num w:numId="17" w16cid:durableId="160464733">
    <w:abstractNumId w:val="2"/>
  </w:num>
  <w:num w:numId="18" w16cid:durableId="618604781">
    <w:abstractNumId w:val="38"/>
  </w:num>
  <w:num w:numId="19" w16cid:durableId="494420655">
    <w:abstractNumId w:val="28"/>
  </w:num>
  <w:num w:numId="20" w16cid:durableId="605121540">
    <w:abstractNumId w:val="39"/>
  </w:num>
  <w:num w:numId="21" w16cid:durableId="1712612270">
    <w:abstractNumId w:val="9"/>
  </w:num>
  <w:num w:numId="22" w16cid:durableId="670256884">
    <w:abstractNumId w:val="12"/>
  </w:num>
  <w:num w:numId="23" w16cid:durableId="419373618">
    <w:abstractNumId w:val="16"/>
  </w:num>
  <w:num w:numId="24" w16cid:durableId="1689326496">
    <w:abstractNumId w:val="4"/>
  </w:num>
  <w:num w:numId="25" w16cid:durableId="1947955333">
    <w:abstractNumId w:val="3"/>
  </w:num>
  <w:num w:numId="26" w16cid:durableId="2009015178">
    <w:abstractNumId w:val="15"/>
  </w:num>
  <w:num w:numId="27" w16cid:durableId="966930612">
    <w:abstractNumId w:val="14"/>
  </w:num>
  <w:num w:numId="28" w16cid:durableId="1519419290">
    <w:abstractNumId w:val="30"/>
  </w:num>
  <w:num w:numId="29" w16cid:durableId="619383724">
    <w:abstractNumId w:val="27"/>
  </w:num>
  <w:num w:numId="30" w16cid:durableId="1336809125">
    <w:abstractNumId w:val="35"/>
  </w:num>
  <w:num w:numId="31" w16cid:durableId="1737169805">
    <w:abstractNumId w:val="37"/>
  </w:num>
  <w:num w:numId="32" w16cid:durableId="279382148">
    <w:abstractNumId w:val="31"/>
  </w:num>
  <w:num w:numId="33" w16cid:durableId="1355377173">
    <w:abstractNumId w:val="23"/>
  </w:num>
  <w:num w:numId="34" w16cid:durableId="2116053551">
    <w:abstractNumId w:val="32"/>
  </w:num>
  <w:num w:numId="35" w16cid:durableId="2008827311">
    <w:abstractNumId w:val="36"/>
  </w:num>
  <w:num w:numId="36" w16cid:durableId="1017584934">
    <w:abstractNumId w:val="0"/>
  </w:num>
  <w:num w:numId="37" w16cid:durableId="1436945126">
    <w:abstractNumId w:val="26"/>
  </w:num>
  <w:num w:numId="38" w16cid:durableId="1300839143">
    <w:abstractNumId w:val="8"/>
  </w:num>
  <w:num w:numId="39" w16cid:durableId="973488577">
    <w:abstractNumId w:val="43"/>
  </w:num>
  <w:num w:numId="40" w16cid:durableId="1174144290">
    <w:abstractNumId w:val="11"/>
  </w:num>
  <w:num w:numId="41" w16cid:durableId="2017687207">
    <w:abstractNumId w:val="5"/>
  </w:num>
  <w:num w:numId="42" w16cid:durableId="491289214">
    <w:abstractNumId w:val="18"/>
  </w:num>
  <w:num w:numId="43" w16cid:durableId="1642154680">
    <w:abstractNumId w:val="22"/>
  </w:num>
  <w:num w:numId="44" w16cid:durableId="57751540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752"/>
    <w:rsid w:val="000109BA"/>
    <w:rsid w:val="00020C0E"/>
    <w:rsid w:val="00055455"/>
    <w:rsid w:val="00091B4C"/>
    <w:rsid w:val="000C2C5C"/>
    <w:rsid w:val="000F7907"/>
    <w:rsid w:val="0012110E"/>
    <w:rsid w:val="0014356A"/>
    <w:rsid w:val="00186996"/>
    <w:rsid w:val="00186F6C"/>
    <w:rsid w:val="001C0C3F"/>
    <w:rsid w:val="00291BD6"/>
    <w:rsid w:val="0029269F"/>
    <w:rsid w:val="00296C64"/>
    <w:rsid w:val="002B6E06"/>
    <w:rsid w:val="002D1CEF"/>
    <w:rsid w:val="00315496"/>
    <w:rsid w:val="00337AF9"/>
    <w:rsid w:val="0034490D"/>
    <w:rsid w:val="00397378"/>
    <w:rsid w:val="003B2D41"/>
    <w:rsid w:val="0040708E"/>
    <w:rsid w:val="00420981"/>
    <w:rsid w:val="0045254E"/>
    <w:rsid w:val="004558BE"/>
    <w:rsid w:val="00461AE2"/>
    <w:rsid w:val="004670B9"/>
    <w:rsid w:val="004917FA"/>
    <w:rsid w:val="00493EDF"/>
    <w:rsid w:val="00497327"/>
    <w:rsid w:val="004B6100"/>
    <w:rsid w:val="004E18D8"/>
    <w:rsid w:val="0051635D"/>
    <w:rsid w:val="00540091"/>
    <w:rsid w:val="00611DD7"/>
    <w:rsid w:val="0063427F"/>
    <w:rsid w:val="00647490"/>
    <w:rsid w:val="00671681"/>
    <w:rsid w:val="00673FE4"/>
    <w:rsid w:val="006A6C1D"/>
    <w:rsid w:val="0073208F"/>
    <w:rsid w:val="00784301"/>
    <w:rsid w:val="007943FB"/>
    <w:rsid w:val="007D3DD5"/>
    <w:rsid w:val="00821506"/>
    <w:rsid w:val="00831B60"/>
    <w:rsid w:val="00847FB2"/>
    <w:rsid w:val="008528AD"/>
    <w:rsid w:val="008632FD"/>
    <w:rsid w:val="00897259"/>
    <w:rsid w:val="008A287D"/>
    <w:rsid w:val="008B2036"/>
    <w:rsid w:val="008E05F1"/>
    <w:rsid w:val="008E561E"/>
    <w:rsid w:val="008F510E"/>
    <w:rsid w:val="00910D5A"/>
    <w:rsid w:val="009261F1"/>
    <w:rsid w:val="009D68A6"/>
    <w:rsid w:val="00A10DB9"/>
    <w:rsid w:val="00A55778"/>
    <w:rsid w:val="00AA4384"/>
    <w:rsid w:val="00AA4752"/>
    <w:rsid w:val="00AA6888"/>
    <w:rsid w:val="00AF4942"/>
    <w:rsid w:val="00B66FA7"/>
    <w:rsid w:val="00B73795"/>
    <w:rsid w:val="00B81E56"/>
    <w:rsid w:val="00BA38B6"/>
    <w:rsid w:val="00BC66A3"/>
    <w:rsid w:val="00BE1854"/>
    <w:rsid w:val="00BF652A"/>
    <w:rsid w:val="00C03E5A"/>
    <w:rsid w:val="00C12E01"/>
    <w:rsid w:val="00CF56CD"/>
    <w:rsid w:val="00D41DDE"/>
    <w:rsid w:val="00D51BA8"/>
    <w:rsid w:val="00D75FC5"/>
    <w:rsid w:val="00D8451B"/>
    <w:rsid w:val="00D86486"/>
    <w:rsid w:val="00D96088"/>
    <w:rsid w:val="00DA0F24"/>
    <w:rsid w:val="00DC5758"/>
    <w:rsid w:val="00E61DD4"/>
    <w:rsid w:val="00E63785"/>
    <w:rsid w:val="00E80B6C"/>
    <w:rsid w:val="00E96536"/>
    <w:rsid w:val="00EB1F5A"/>
    <w:rsid w:val="00F05493"/>
    <w:rsid w:val="00F063CC"/>
    <w:rsid w:val="00F24F28"/>
    <w:rsid w:val="00F70573"/>
    <w:rsid w:val="00F717EE"/>
    <w:rsid w:val="00F836D8"/>
    <w:rsid w:val="00FC2572"/>
    <w:rsid w:val="00FC7F0F"/>
  </w:rsids>
  <m:mathPr>
    <m:mathFont m:val="Cambria Math"/>
    <m:brkBin m:val="before"/>
    <m:brkBinSub m:val="--"/>
    <m:smallFrac m:val="0"/>
    <m:dispDef/>
    <m:lMargin m:val="0"/>
    <m:rMargin m:val="0"/>
    <m:defJc m:val="centerGroup"/>
    <m:wrapIndent m:val="1440"/>
    <m:intLim m:val="subSup"/>
    <m:naryLim m:val="undOvr"/>
  </m:mathPr>
  <w:themeFontLang w:val="az-Latn-A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ACF76"/>
  <w15:chartTrackingRefBased/>
  <w15:docId w15:val="{49DB57DB-D246-44C3-9C33-DDAF07470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az-Latn-A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B60"/>
  </w:style>
  <w:style w:type="paragraph" w:styleId="Balq1">
    <w:name w:val="heading 1"/>
    <w:basedOn w:val="Normal"/>
    <w:next w:val="Normal"/>
    <w:link w:val="Balq1Simvol"/>
    <w:uiPriority w:val="9"/>
    <w:qFormat/>
    <w:rsid w:val="00AA47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q2">
    <w:name w:val="heading 2"/>
    <w:basedOn w:val="Normal"/>
    <w:next w:val="Normal"/>
    <w:link w:val="Balq2Simvol"/>
    <w:uiPriority w:val="9"/>
    <w:unhideWhenUsed/>
    <w:qFormat/>
    <w:rsid w:val="00AA47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q3">
    <w:name w:val="heading 3"/>
    <w:basedOn w:val="Normal"/>
    <w:next w:val="Normal"/>
    <w:link w:val="Balq3Simvol"/>
    <w:uiPriority w:val="9"/>
    <w:semiHidden/>
    <w:unhideWhenUsed/>
    <w:qFormat/>
    <w:rsid w:val="00AA4752"/>
    <w:pPr>
      <w:keepNext/>
      <w:keepLines/>
      <w:spacing w:before="160" w:after="80"/>
      <w:outlineLvl w:val="2"/>
    </w:pPr>
    <w:rPr>
      <w:rFonts w:eastAsiaTheme="majorEastAsia" w:cstheme="majorBidi"/>
      <w:color w:val="0F4761" w:themeColor="accent1" w:themeShade="BF"/>
      <w:sz w:val="28"/>
      <w:szCs w:val="28"/>
    </w:rPr>
  </w:style>
  <w:style w:type="paragraph" w:styleId="Balq4">
    <w:name w:val="heading 4"/>
    <w:basedOn w:val="Normal"/>
    <w:next w:val="Normal"/>
    <w:link w:val="Balq4Simvol"/>
    <w:uiPriority w:val="9"/>
    <w:semiHidden/>
    <w:unhideWhenUsed/>
    <w:qFormat/>
    <w:rsid w:val="00AA4752"/>
    <w:pPr>
      <w:keepNext/>
      <w:keepLines/>
      <w:spacing w:before="80" w:after="40"/>
      <w:outlineLvl w:val="3"/>
    </w:pPr>
    <w:rPr>
      <w:rFonts w:eastAsiaTheme="majorEastAsia" w:cstheme="majorBidi"/>
      <w:i/>
      <w:iCs/>
      <w:color w:val="0F4761" w:themeColor="accent1" w:themeShade="BF"/>
    </w:rPr>
  </w:style>
  <w:style w:type="paragraph" w:styleId="Balq5">
    <w:name w:val="heading 5"/>
    <w:basedOn w:val="Normal"/>
    <w:next w:val="Normal"/>
    <w:link w:val="Balq5Simvol"/>
    <w:uiPriority w:val="9"/>
    <w:semiHidden/>
    <w:unhideWhenUsed/>
    <w:qFormat/>
    <w:rsid w:val="00AA4752"/>
    <w:pPr>
      <w:keepNext/>
      <w:keepLines/>
      <w:spacing w:before="80" w:after="40"/>
      <w:outlineLvl w:val="4"/>
    </w:pPr>
    <w:rPr>
      <w:rFonts w:eastAsiaTheme="majorEastAsia" w:cstheme="majorBidi"/>
      <w:color w:val="0F4761" w:themeColor="accent1" w:themeShade="BF"/>
    </w:rPr>
  </w:style>
  <w:style w:type="paragraph" w:styleId="Balq6">
    <w:name w:val="heading 6"/>
    <w:basedOn w:val="Normal"/>
    <w:next w:val="Normal"/>
    <w:link w:val="Balq6Simvol"/>
    <w:uiPriority w:val="9"/>
    <w:semiHidden/>
    <w:unhideWhenUsed/>
    <w:qFormat/>
    <w:rsid w:val="00AA4752"/>
    <w:pPr>
      <w:keepNext/>
      <w:keepLines/>
      <w:spacing w:before="40" w:after="0"/>
      <w:outlineLvl w:val="5"/>
    </w:pPr>
    <w:rPr>
      <w:rFonts w:eastAsiaTheme="majorEastAsia" w:cstheme="majorBidi"/>
      <w:i/>
      <w:iCs/>
      <w:color w:val="595959" w:themeColor="text1" w:themeTint="A6"/>
    </w:rPr>
  </w:style>
  <w:style w:type="paragraph" w:styleId="Balq7">
    <w:name w:val="heading 7"/>
    <w:basedOn w:val="Normal"/>
    <w:next w:val="Normal"/>
    <w:link w:val="Balq7Simvol"/>
    <w:uiPriority w:val="9"/>
    <w:semiHidden/>
    <w:unhideWhenUsed/>
    <w:qFormat/>
    <w:rsid w:val="00AA4752"/>
    <w:pPr>
      <w:keepNext/>
      <w:keepLines/>
      <w:spacing w:before="40" w:after="0"/>
      <w:outlineLvl w:val="6"/>
    </w:pPr>
    <w:rPr>
      <w:rFonts w:eastAsiaTheme="majorEastAsia" w:cstheme="majorBidi"/>
      <w:color w:val="595959" w:themeColor="text1" w:themeTint="A6"/>
    </w:rPr>
  </w:style>
  <w:style w:type="paragraph" w:styleId="Balq8">
    <w:name w:val="heading 8"/>
    <w:basedOn w:val="Normal"/>
    <w:next w:val="Normal"/>
    <w:link w:val="Balq8Simvol"/>
    <w:uiPriority w:val="9"/>
    <w:semiHidden/>
    <w:unhideWhenUsed/>
    <w:qFormat/>
    <w:rsid w:val="00AA4752"/>
    <w:pPr>
      <w:keepNext/>
      <w:keepLines/>
      <w:spacing w:after="0"/>
      <w:outlineLvl w:val="7"/>
    </w:pPr>
    <w:rPr>
      <w:rFonts w:eastAsiaTheme="majorEastAsia" w:cstheme="majorBidi"/>
      <w:i/>
      <w:iCs/>
      <w:color w:val="272727" w:themeColor="text1" w:themeTint="D8"/>
    </w:rPr>
  </w:style>
  <w:style w:type="paragraph" w:styleId="Balq9">
    <w:name w:val="heading 9"/>
    <w:basedOn w:val="Normal"/>
    <w:next w:val="Normal"/>
    <w:link w:val="Balq9Simvol"/>
    <w:uiPriority w:val="9"/>
    <w:semiHidden/>
    <w:unhideWhenUsed/>
    <w:qFormat/>
    <w:rsid w:val="00AA4752"/>
    <w:pPr>
      <w:keepNext/>
      <w:keepLines/>
      <w:spacing w:after="0"/>
      <w:outlineLvl w:val="8"/>
    </w:pPr>
    <w:rPr>
      <w:rFonts w:eastAsiaTheme="majorEastAsia" w:cstheme="majorBidi"/>
      <w:color w:val="272727" w:themeColor="text1" w:themeTint="D8"/>
    </w:rPr>
  </w:style>
  <w:style w:type="character" w:default="1" w:styleId="SusmayagrAbzasrifti">
    <w:name w:val="Default Paragraph Font"/>
    <w:uiPriority w:val="1"/>
    <w:semiHidden/>
    <w:unhideWhenUsed/>
  </w:style>
  <w:style w:type="table" w:default="1" w:styleId="NormalCdvl">
    <w:name w:val="Normal Table"/>
    <w:uiPriority w:val="99"/>
    <w:semiHidden/>
    <w:unhideWhenUsed/>
    <w:tblPr>
      <w:tblInd w:w="0" w:type="dxa"/>
      <w:tblCellMar>
        <w:top w:w="0" w:type="dxa"/>
        <w:left w:w="108" w:type="dxa"/>
        <w:bottom w:w="0" w:type="dxa"/>
        <w:right w:w="108" w:type="dxa"/>
      </w:tblCellMar>
    </w:tblPr>
  </w:style>
  <w:style w:type="numbering" w:default="1" w:styleId="SiyahYoxdur">
    <w:name w:val="No List"/>
    <w:uiPriority w:val="99"/>
    <w:semiHidden/>
    <w:unhideWhenUsed/>
  </w:style>
  <w:style w:type="character" w:customStyle="1" w:styleId="Balq1Simvol">
    <w:name w:val="Başlıq 1 Simvol"/>
    <w:basedOn w:val="SusmayagrAbzasrifti"/>
    <w:link w:val="Balq1"/>
    <w:uiPriority w:val="9"/>
    <w:rsid w:val="00AA4752"/>
    <w:rPr>
      <w:rFonts w:asciiTheme="majorHAnsi" w:eastAsiaTheme="majorEastAsia" w:hAnsiTheme="majorHAnsi" w:cstheme="majorBidi"/>
      <w:color w:val="0F4761" w:themeColor="accent1" w:themeShade="BF"/>
      <w:sz w:val="40"/>
      <w:szCs w:val="40"/>
    </w:rPr>
  </w:style>
  <w:style w:type="character" w:customStyle="1" w:styleId="Balq2Simvol">
    <w:name w:val="Başlıq 2 Simvol"/>
    <w:basedOn w:val="SusmayagrAbzasrifti"/>
    <w:link w:val="Balq2"/>
    <w:uiPriority w:val="9"/>
    <w:rsid w:val="00AA4752"/>
    <w:rPr>
      <w:rFonts w:asciiTheme="majorHAnsi" w:eastAsiaTheme="majorEastAsia" w:hAnsiTheme="majorHAnsi" w:cstheme="majorBidi"/>
      <w:color w:val="0F4761" w:themeColor="accent1" w:themeShade="BF"/>
      <w:sz w:val="32"/>
      <w:szCs w:val="32"/>
    </w:rPr>
  </w:style>
  <w:style w:type="character" w:customStyle="1" w:styleId="Balq3Simvol">
    <w:name w:val="Başlıq 3 Simvol"/>
    <w:basedOn w:val="SusmayagrAbzasrifti"/>
    <w:link w:val="Balq3"/>
    <w:uiPriority w:val="9"/>
    <w:semiHidden/>
    <w:rsid w:val="00AA4752"/>
    <w:rPr>
      <w:rFonts w:eastAsiaTheme="majorEastAsia" w:cstheme="majorBidi"/>
      <w:color w:val="0F4761" w:themeColor="accent1" w:themeShade="BF"/>
      <w:sz w:val="28"/>
      <w:szCs w:val="28"/>
    </w:rPr>
  </w:style>
  <w:style w:type="character" w:customStyle="1" w:styleId="Balq4Simvol">
    <w:name w:val="Başlıq 4 Simvol"/>
    <w:basedOn w:val="SusmayagrAbzasrifti"/>
    <w:link w:val="Balq4"/>
    <w:uiPriority w:val="9"/>
    <w:semiHidden/>
    <w:rsid w:val="00AA4752"/>
    <w:rPr>
      <w:rFonts w:eastAsiaTheme="majorEastAsia" w:cstheme="majorBidi"/>
      <w:i/>
      <w:iCs/>
      <w:color w:val="0F4761" w:themeColor="accent1" w:themeShade="BF"/>
    </w:rPr>
  </w:style>
  <w:style w:type="character" w:customStyle="1" w:styleId="Balq5Simvol">
    <w:name w:val="Başlıq 5 Simvol"/>
    <w:basedOn w:val="SusmayagrAbzasrifti"/>
    <w:link w:val="Balq5"/>
    <w:uiPriority w:val="9"/>
    <w:semiHidden/>
    <w:rsid w:val="00AA4752"/>
    <w:rPr>
      <w:rFonts w:eastAsiaTheme="majorEastAsia" w:cstheme="majorBidi"/>
      <w:color w:val="0F4761" w:themeColor="accent1" w:themeShade="BF"/>
    </w:rPr>
  </w:style>
  <w:style w:type="character" w:customStyle="1" w:styleId="Balq6Simvol">
    <w:name w:val="Başlıq 6 Simvol"/>
    <w:basedOn w:val="SusmayagrAbzasrifti"/>
    <w:link w:val="Balq6"/>
    <w:uiPriority w:val="9"/>
    <w:semiHidden/>
    <w:rsid w:val="00AA4752"/>
    <w:rPr>
      <w:rFonts w:eastAsiaTheme="majorEastAsia" w:cstheme="majorBidi"/>
      <w:i/>
      <w:iCs/>
      <w:color w:val="595959" w:themeColor="text1" w:themeTint="A6"/>
    </w:rPr>
  </w:style>
  <w:style w:type="character" w:customStyle="1" w:styleId="Balq7Simvol">
    <w:name w:val="Başlıq 7 Simvol"/>
    <w:basedOn w:val="SusmayagrAbzasrifti"/>
    <w:link w:val="Balq7"/>
    <w:uiPriority w:val="9"/>
    <w:semiHidden/>
    <w:rsid w:val="00AA4752"/>
    <w:rPr>
      <w:rFonts w:eastAsiaTheme="majorEastAsia" w:cstheme="majorBidi"/>
      <w:color w:val="595959" w:themeColor="text1" w:themeTint="A6"/>
    </w:rPr>
  </w:style>
  <w:style w:type="character" w:customStyle="1" w:styleId="Balq8Simvol">
    <w:name w:val="Başlıq 8 Simvol"/>
    <w:basedOn w:val="SusmayagrAbzasrifti"/>
    <w:link w:val="Balq8"/>
    <w:uiPriority w:val="9"/>
    <w:semiHidden/>
    <w:rsid w:val="00AA4752"/>
    <w:rPr>
      <w:rFonts w:eastAsiaTheme="majorEastAsia" w:cstheme="majorBidi"/>
      <w:i/>
      <w:iCs/>
      <w:color w:val="272727" w:themeColor="text1" w:themeTint="D8"/>
    </w:rPr>
  </w:style>
  <w:style w:type="character" w:customStyle="1" w:styleId="Balq9Simvol">
    <w:name w:val="Başlıq 9 Simvol"/>
    <w:basedOn w:val="SusmayagrAbzasrifti"/>
    <w:link w:val="Balq9"/>
    <w:uiPriority w:val="9"/>
    <w:semiHidden/>
    <w:rsid w:val="00AA4752"/>
    <w:rPr>
      <w:rFonts w:eastAsiaTheme="majorEastAsia" w:cstheme="majorBidi"/>
      <w:color w:val="272727" w:themeColor="text1" w:themeTint="D8"/>
    </w:rPr>
  </w:style>
  <w:style w:type="paragraph" w:styleId="Balq">
    <w:name w:val="Title"/>
    <w:basedOn w:val="Normal"/>
    <w:next w:val="Normal"/>
    <w:link w:val="BalqSimvol"/>
    <w:uiPriority w:val="10"/>
    <w:qFormat/>
    <w:rsid w:val="00AA47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BalqSimvol">
    <w:name w:val="Başlıq Simvol"/>
    <w:basedOn w:val="SusmayagrAbzasrifti"/>
    <w:link w:val="Balq"/>
    <w:uiPriority w:val="10"/>
    <w:rsid w:val="00AA4752"/>
    <w:rPr>
      <w:rFonts w:asciiTheme="majorHAnsi" w:eastAsiaTheme="majorEastAsia" w:hAnsiTheme="majorHAnsi" w:cstheme="majorBidi"/>
      <w:spacing w:val="-10"/>
      <w:kern w:val="28"/>
      <w:sz w:val="56"/>
      <w:szCs w:val="56"/>
    </w:rPr>
  </w:style>
  <w:style w:type="paragraph" w:styleId="Altbalq">
    <w:name w:val="Subtitle"/>
    <w:basedOn w:val="Normal"/>
    <w:next w:val="Normal"/>
    <w:link w:val="AltbalqSimvol"/>
    <w:uiPriority w:val="11"/>
    <w:qFormat/>
    <w:rsid w:val="00AA4752"/>
    <w:pPr>
      <w:numPr>
        <w:ilvl w:val="1"/>
      </w:numPr>
    </w:pPr>
    <w:rPr>
      <w:rFonts w:eastAsiaTheme="majorEastAsia" w:cstheme="majorBidi"/>
      <w:color w:val="595959" w:themeColor="text1" w:themeTint="A6"/>
      <w:spacing w:val="15"/>
      <w:sz w:val="28"/>
      <w:szCs w:val="28"/>
    </w:rPr>
  </w:style>
  <w:style w:type="character" w:customStyle="1" w:styleId="AltbalqSimvol">
    <w:name w:val="Altbaşlıq Simvol"/>
    <w:basedOn w:val="SusmayagrAbzasrifti"/>
    <w:link w:val="Altbalq"/>
    <w:uiPriority w:val="11"/>
    <w:rsid w:val="00AA4752"/>
    <w:rPr>
      <w:rFonts w:eastAsiaTheme="majorEastAsia" w:cstheme="majorBidi"/>
      <w:color w:val="595959" w:themeColor="text1" w:themeTint="A6"/>
      <w:spacing w:val="15"/>
      <w:sz w:val="28"/>
      <w:szCs w:val="28"/>
    </w:rPr>
  </w:style>
  <w:style w:type="paragraph" w:styleId="Drnaq">
    <w:name w:val="Quote"/>
    <w:basedOn w:val="Normal"/>
    <w:next w:val="Normal"/>
    <w:link w:val="DrnaqSimvol"/>
    <w:uiPriority w:val="29"/>
    <w:qFormat/>
    <w:rsid w:val="00AA4752"/>
    <w:pPr>
      <w:spacing w:before="160"/>
      <w:jc w:val="center"/>
    </w:pPr>
    <w:rPr>
      <w:i/>
      <w:iCs/>
      <w:color w:val="404040" w:themeColor="text1" w:themeTint="BF"/>
    </w:rPr>
  </w:style>
  <w:style w:type="character" w:customStyle="1" w:styleId="DrnaqSimvol">
    <w:name w:val="Dırnaq Simvol"/>
    <w:basedOn w:val="SusmayagrAbzasrifti"/>
    <w:link w:val="Drnaq"/>
    <w:uiPriority w:val="29"/>
    <w:rsid w:val="00AA4752"/>
    <w:rPr>
      <w:i/>
      <w:iCs/>
      <w:color w:val="404040" w:themeColor="text1" w:themeTint="BF"/>
    </w:rPr>
  </w:style>
  <w:style w:type="paragraph" w:styleId="AbzasSiyahs">
    <w:name w:val="List Paragraph"/>
    <w:basedOn w:val="Normal"/>
    <w:uiPriority w:val="34"/>
    <w:qFormat/>
    <w:rsid w:val="00AA4752"/>
    <w:pPr>
      <w:ind w:left="720"/>
      <w:contextualSpacing/>
    </w:pPr>
  </w:style>
  <w:style w:type="character" w:styleId="Gclvurulama">
    <w:name w:val="Intense Emphasis"/>
    <w:basedOn w:val="SusmayagrAbzasrifti"/>
    <w:uiPriority w:val="21"/>
    <w:qFormat/>
    <w:rsid w:val="00AA4752"/>
    <w:rPr>
      <w:i/>
      <w:iCs/>
      <w:color w:val="0F4761" w:themeColor="accent1" w:themeShade="BF"/>
    </w:rPr>
  </w:style>
  <w:style w:type="paragraph" w:styleId="AyrlmDrnaq">
    <w:name w:val="Intense Quote"/>
    <w:basedOn w:val="Normal"/>
    <w:next w:val="Normal"/>
    <w:link w:val="AyrlmDrnaqSimvol"/>
    <w:uiPriority w:val="30"/>
    <w:qFormat/>
    <w:rsid w:val="00AA47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yrlmDrnaqSimvol">
    <w:name w:val="Ayrılmış Dırnaq Simvol"/>
    <w:basedOn w:val="SusmayagrAbzasrifti"/>
    <w:link w:val="AyrlmDrnaq"/>
    <w:uiPriority w:val="30"/>
    <w:rsid w:val="00AA4752"/>
    <w:rPr>
      <w:i/>
      <w:iCs/>
      <w:color w:val="0F4761" w:themeColor="accent1" w:themeShade="BF"/>
    </w:rPr>
  </w:style>
  <w:style w:type="character" w:styleId="Gclstinad">
    <w:name w:val="Intense Reference"/>
    <w:basedOn w:val="SusmayagrAbzasrifti"/>
    <w:uiPriority w:val="32"/>
    <w:qFormat/>
    <w:rsid w:val="00AA4752"/>
    <w:rPr>
      <w:b/>
      <w:bCs/>
      <w:smallCaps/>
      <w:color w:val="0F4761" w:themeColor="accent1" w:themeShade="BF"/>
      <w:spacing w:val="5"/>
    </w:rPr>
  </w:style>
  <w:style w:type="paragraph" w:styleId="YuxarSrlvh">
    <w:name w:val="header"/>
    <w:basedOn w:val="Normal"/>
    <w:link w:val="YuxarSrlvhSimvol"/>
    <w:uiPriority w:val="99"/>
    <w:unhideWhenUsed/>
    <w:rsid w:val="00D86486"/>
    <w:pPr>
      <w:tabs>
        <w:tab w:val="center" w:pos="4513"/>
        <w:tab w:val="right" w:pos="9026"/>
      </w:tabs>
      <w:spacing w:after="0" w:line="240" w:lineRule="auto"/>
    </w:pPr>
  </w:style>
  <w:style w:type="character" w:customStyle="1" w:styleId="YuxarSrlvhSimvol">
    <w:name w:val="Yuxarı Sərlövhə Simvol"/>
    <w:basedOn w:val="SusmayagrAbzasrifti"/>
    <w:link w:val="YuxarSrlvh"/>
    <w:uiPriority w:val="99"/>
    <w:rsid w:val="00D86486"/>
  </w:style>
  <w:style w:type="paragraph" w:styleId="AaSrlvh">
    <w:name w:val="footer"/>
    <w:basedOn w:val="Normal"/>
    <w:link w:val="AaSrlvhSimvol"/>
    <w:uiPriority w:val="99"/>
    <w:unhideWhenUsed/>
    <w:rsid w:val="00D86486"/>
    <w:pPr>
      <w:tabs>
        <w:tab w:val="center" w:pos="4513"/>
        <w:tab w:val="right" w:pos="9026"/>
      </w:tabs>
      <w:spacing w:after="0" w:line="240" w:lineRule="auto"/>
    </w:pPr>
  </w:style>
  <w:style w:type="character" w:customStyle="1" w:styleId="AaSrlvhSimvol">
    <w:name w:val="Aşağı Sərlövhə Simvol"/>
    <w:basedOn w:val="SusmayagrAbzasrifti"/>
    <w:link w:val="AaSrlvh"/>
    <w:uiPriority w:val="99"/>
    <w:rsid w:val="00D86486"/>
  </w:style>
  <w:style w:type="character" w:styleId="Hiperlaq">
    <w:name w:val="Hyperlink"/>
    <w:basedOn w:val="SusmayagrAbzasrifti"/>
    <w:uiPriority w:val="99"/>
    <w:unhideWhenUsed/>
    <w:rsid w:val="0014356A"/>
    <w:rPr>
      <w:color w:val="467886" w:themeColor="hyperlink"/>
      <w:u w:val="single"/>
    </w:rPr>
  </w:style>
  <w:style w:type="character" w:styleId="HllEdilmmiXatrlama">
    <w:name w:val="Unresolved Mention"/>
    <w:basedOn w:val="SusmayagrAbzasrifti"/>
    <w:uiPriority w:val="99"/>
    <w:semiHidden/>
    <w:unhideWhenUsed/>
    <w:rsid w:val="0014356A"/>
    <w:rPr>
      <w:color w:val="605E5C"/>
      <w:shd w:val="clear" w:color="auto" w:fill="E1DFDD"/>
    </w:rPr>
  </w:style>
  <w:style w:type="paragraph" w:customStyle="1" w:styleId="z1qcye">
    <w:name w:val="z1qcye"/>
    <w:basedOn w:val="Normal"/>
    <w:rsid w:val="00540091"/>
    <w:pPr>
      <w:spacing w:before="100" w:beforeAutospacing="1" w:after="100" w:afterAutospacing="1" w:line="240" w:lineRule="auto"/>
    </w:pPr>
    <w:rPr>
      <w:rFonts w:ascii="Times New Roman" w:eastAsia="Times New Roman" w:hAnsi="Times New Roman" w:cs="Times New Roman"/>
      <w:kern w:val="0"/>
      <w:lang w:eastAsia="az-Latn-AZ"/>
      <w14:ligatures w14:val="none"/>
    </w:rPr>
  </w:style>
  <w:style w:type="character" w:customStyle="1" w:styleId="inqyif">
    <w:name w:val="inqyif"/>
    <w:basedOn w:val="SusmayagrAbzasrifti"/>
    <w:rsid w:val="00540091"/>
  </w:style>
  <w:style w:type="character" w:styleId="Vuru">
    <w:name w:val="Emphasis"/>
    <w:basedOn w:val="SusmayagrAbzasrifti"/>
    <w:uiPriority w:val="20"/>
    <w:qFormat/>
    <w:rsid w:val="00540091"/>
    <w:rPr>
      <w:i/>
      <w:iCs/>
    </w:rPr>
  </w:style>
  <w:style w:type="character" w:styleId="Gcl">
    <w:name w:val="Strong"/>
    <w:basedOn w:val="SusmayagrAbzasrifti"/>
    <w:uiPriority w:val="22"/>
    <w:qFormat/>
    <w:rsid w:val="00540091"/>
    <w:rPr>
      <w:b/>
      <w:bCs/>
    </w:rPr>
  </w:style>
  <w:style w:type="paragraph" w:styleId="stinadMtni">
    <w:name w:val="footnote text"/>
    <w:basedOn w:val="Normal"/>
    <w:link w:val="stinadMtniSimvol"/>
    <w:uiPriority w:val="99"/>
    <w:semiHidden/>
    <w:unhideWhenUsed/>
    <w:rsid w:val="008528AD"/>
    <w:pPr>
      <w:spacing w:after="0" w:line="240" w:lineRule="auto"/>
    </w:pPr>
    <w:rPr>
      <w:sz w:val="20"/>
      <w:szCs w:val="20"/>
    </w:rPr>
  </w:style>
  <w:style w:type="character" w:customStyle="1" w:styleId="stinadMtniSimvol">
    <w:name w:val="İstinad Mətni Simvol"/>
    <w:basedOn w:val="SusmayagrAbzasrifti"/>
    <w:link w:val="stinadMtni"/>
    <w:uiPriority w:val="99"/>
    <w:semiHidden/>
    <w:rsid w:val="008528AD"/>
    <w:rPr>
      <w:sz w:val="20"/>
      <w:szCs w:val="20"/>
    </w:rPr>
  </w:style>
  <w:style w:type="character" w:styleId="Shifsonustinad">
    <w:name w:val="footnote reference"/>
    <w:basedOn w:val="SusmayagrAbzasrifti"/>
    <w:uiPriority w:val="99"/>
    <w:semiHidden/>
    <w:unhideWhenUsed/>
    <w:rsid w:val="008528AD"/>
    <w:rPr>
      <w:vertAlign w:val="superscript"/>
    </w:rPr>
  </w:style>
  <w:style w:type="paragraph" w:styleId="MarkerliSiyah">
    <w:name w:val="List Bullet"/>
    <w:basedOn w:val="Normal"/>
    <w:uiPriority w:val="99"/>
    <w:unhideWhenUsed/>
    <w:rsid w:val="00397378"/>
    <w:pPr>
      <w:numPr>
        <w:numId w:val="36"/>
      </w:numPr>
      <w:tabs>
        <w:tab w:val="clear" w:pos="360"/>
      </w:tabs>
      <w:spacing w:after="200" w:line="276" w:lineRule="auto"/>
      <w:ind w:left="0" w:firstLine="0"/>
      <w:contextualSpacing/>
    </w:pPr>
    <w:rPr>
      <w:rFonts w:ascii="Times New Roman" w:eastAsiaTheme="minorEastAsia" w:hAnsi="Times New Roman"/>
      <w:color w:val="222222"/>
      <w:kern w:val="0"/>
      <w:sz w:val="22"/>
      <w:szCs w:val="22"/>
      <w:lang w:val="en-US"/>
      <w14:ligatures w14:val="none"/>
    </w:rPr>
  </w:style>
  <w:style w:type="paragraph" w:styleId="NormalVeb">
    <w:name w:val="Normal (Web)"/>
    <w:basedOn w:val="Normal"/>
    <w:uiPriority w:val="99"/>
    <w:unhideWhenUsed/>
    <w:rsid w:val="00397378"/>
    <w:pPr>
      <w:spacing w:before="100" w:beforeAutospacing="1" w:after="100" w:afterAutospacing="1" w:line="240" w:lineRule="auto"/>
    </w:pPr>
    <w:rPr>
      <w:rFonts w:ascii="Times New Roman" w:eastAsia="Times New Roman" w:hAnsi="Times New Roman" w:cs="Times New Roman"/>
      <w:kern w:val="0"/>
      <w:lang w:eastAsia="az-Latn-A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opendata.az/"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kafondu.org/" TargetMode="External"/><Relationship Id="rId10" Type="http://schemas.openxmlformats.org/officeDocument/2006/relationships/hyperlink" Target="https://kafondu.org/" TargetMode="External"/><Relationship Id="rId4" Type="http://schemas.openxmlformats.org/officeDocument/2006/relationships/settings" Target="settings.xml"/><Relationship Id="rId9" Type="http://schemas.openxmlformats.org/officeDocument/2006/relationships/hyperlink" Target="mailto:nuriyevalimammad@gmail.com" TargetMode="External"/><Relationship Id="rId14" Type="http://schemas.openxmlformats.org/officeDocument/2006/relationships/hyperlink" Target="mailto:nuriyevalimammad@gmail.com"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kaipkada.lt/naujienos/registru-centro-ir-e-sveikatos-veikla-vel-sutriko-ka-daryti-jei-nepavyksta-prisijungti-217251/" TargetMode="External"/><Relationship Id="rId1" Type="http://schemas.openxmlformats.org/officeDocument/2006/relationships/hyperlink" Target="https://epristatymas.lt/en/pagrindinis" TargetMode="External"/></Relationships>
</file>

<file path=word/theme/theme1.xml><?xml version="1.0" encoding="utf-8"?>
<a:theme xmlns:a="http://schemas.openxmlformats.org/drawingml/2006/main" name="Office Mövzusu">
  <a:themeElements>
    <a:clrScheme name="Ofis">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s">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489FF-2B77-4C86-B480-7464FB5AE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655</TotalTime>
  <Pages>37</Pages>
  <Words>51175</Words>
  <Characters>29170</Characters>
  <Application>Microsoft Office Word</Application>
  <DocSecurity>0</DocSecurity>
  <Lines>243</Lines>
  <Paragraphs>160</Paragraphs>
  <ScaleCrop>false</ScaleCrop>
  <HeadingPairs>
    <vt:vector size="2" baseType="variant">
      <vt:variant>
        <vt:lpstr>Başlıq</vt:lpstr>
      </vt:variant>
      <vt:variant>
        <vt:i4>1</vt:i4>
      </vt:variant>
    </vt:vector>
  </HeadingPairs>
  <TitlesOfParts>
    <vt:vector size="1" baseType="lpstr">
      <vt:lpstr/>
    </vt:vector>
  </TitlesOfParts>
  <Company/>
  <LinksUpToDate>false</LinksUpToDate>
  <CharactersWithSpaces>80185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Zaur Ibrahimli</dc:creator>
  <cp:keywords/>
  <dc:description/>
  <cp:lastModifiedBy>Zaur Ibrahimli</cp:lastModifiedBy>
  <cp:revision>47</cp:revision>
  <dcterms:created xsi:type="dcterms:W3CDTF">2026-08-17T13:01:00Z</dcterms:created>
  <dcterms:modified xsi:type="dcterms:W3CDTF">2026-09-20T19:47:00Z</dcterms:modified>
</cp:coreProperties>
</file>